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C7" w:rsidRPr="00E73EDD" w:rsidRDefault="00216FC7" w:rsidP="00A91074">
      <w:pPr>
        <w:autoSpaceDE w:val="0"/>
        <w:autoSpaceDN w:val="0"/>
        <w:adjustRightInd w:val="0"/>
        <w:snapToGrid w:val="0"/>
        <w:spacing w:before="0" w:after="0" w:line="240" w:lineRule="auto"/>
        <w:ind w:left="-426" w:right="-659"/>
        <w:jc w:val="center"/>
        <w:rPr>
          <w:rFonts w:ascii="Lucida Sans Unicode" w:eastAsia="Times New Roman" w:hAnsi="Lucida Sans Unicode" w:cs="Lucida Sans Unicode"/>
          <w:b/>
          <w:color w:val="551F73"/>
          <w:sz w:val="44"/>
          <w:szCs w:val="44"/>
        </w:rPr>
      </w:pPr>
      <w:bookmarkStart w:id="0" w:name="_GoBack"/>
      <w:bookmarkEnd w:id="0"/>
      <w:r w:rsidRPr="00E73EDD">
        <w:rPr>
          <w:rFonts w:ascii="Lucida Sans Unicode" w:eastAsia="Times New Roman" w:hAnsi="Lucida Sans Unicode" w:cs="Lucida Sans Unicode"/>
          <w:b/>
          <w:color w:val="551F73"/>
          <w:sz w:val="44"/>
          <w:szCs w:val="44"/>
        </w:rPr>
        <w:t xml:space="preserve">Quality assurance of regionally developed optional </w:t>
      </w:r>
      <w:r w:rsidR="000D0A51">
        <w:rPr>
          <w:rFonts w:ascii="Lucida Sans Unicode" w:eastAsia="Times New Roman" w:hAnsi="Lucida Sans Unicode" w:cs="Lucida Sans Unicode"/>
          <w:b/>
          <w:color w:val="551F73"/>
          <w:sz w:val="44"/>
          <w:szCs w:val="44"/>
        </w:rPr>
        <w:t xml:space="preserve">vocational </w:t>
      </w:r>
      <w:r w:rsidRPr="00E73EDD">
        <w:rPr>
          <w:rFonts w:ascii="Lucida Sans Unicode" w:eastAsia="Times New Roman" w:hAnsi="Lucida Sans Unicode" w:cs="Lucida Sans Unicode"/>
          <w:b/>
          <w:color w:val="551F73"/>
          <w:sz w:val="44"/>
          <w:szCs w:val="44"/>
        </w:rPr>
        <w:t>subjects in pre-vocational education (PVE)</w:t>
      </w:r>
    </w:p>
    <w:p w:rsidR="00A91074" w:rsidRPr="007C0F31" w:rsidRDefault="00A91074" w:rsidP="00A91074">
      <w:pPr>
        <w:autoSpaceDE w:val="0"/>
        <w:autoSpaceDN w:val="0"/>
        <w:adjustRightInd w:val="0"/>
        <w:snapToGrid w:val="0"/>
        <w:spacing w:before="0" w:after="0" w:line="240" w:lineRule="auto"/>
        <w:ind w:left="-426" w:right="-659"/>
        <w:jc w:val="center"/>
        <w:rPr>
          <w:rFonts w:ascii="Lucida Sans Unicode" w:eastAsia="Times New Roman" w:hAnsi="Lucida Sans Unicode" w:cs="Lucida Sans Unicode"/>
          <w:b/>
          <w:color w:val="551F73"/>
        </w:rPr>
      </w:pPr>
    </w:p>
    <w:p w:rsidR="00216FC7" w:rsidRPr="00E73EDD" w:rsidRDefault="00216FC7" w:rsidP="00216FC7">
      <w:pPr>
        <w:autoSpaceDE w:val="0"/>
        <w:autoSpaceDN w:val="0"/>
        <w:adjustRightInd w:val="0"/>
        <w:snapToGrid w:val="0"/>
        <w:spacing w:before="0" w:after="0" w:line="240" w:lineRule="auto"/>
        <w:ind w:left="-426" w:right="-659"/>
        <w:rPr>
          <w:rFonts w:ascii="Lucida Sans Unicode" w:eastAsia="Times New Roman" w:hAnsi="Lucida Sans Unicode" w:cs="Lucida Sans Unicode"/>
          <w:b/>
          <w:color w:val="AECA06"/>
          <w:sz w:val="32"/>
          <w:szCs w:val="32"/>
        </w:rPr>
      </w:pPr>
      <w:r w:rsidRPr="00E73EDD">
        <w:rPr>
          <w:rFonts w:ascii="Lucida Sans Unicode" w:eastAsia="Times New Roman" w:hAnsi="Lucida Sans Unicode" w:cs="Lucida Sans Unicode"/>
          <w:b/>
          <w:color w:val="AECA06"/>
          <w:sz w:val="32"/>
          <w:szCs w:val="32"/>
        </w:rPr>
        <w:t>Profiles in PVE; a new perspective</w:t>
      </w:r>
    </w:p>
    <w:p w:rsidR="00216FC7" w:rsidRPr="00E73EDD" w:rsidRDefault="00216FC7" w:rsidP="00216FC7">
      <w:pPr>
        <w:autoSpaceDE w:val="0"/>
        <w:autoSpaceDN w:val="0"/>
        <w:adjustRightInd w:val="0"/>
        <w:snapToGrid w:val="0"/>
        <w:spacing w:before="0" w:after="0" w:line="240" w:lineRule="auto"/>
        <w:ind w:left="-426"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From the school year 2016-2017 onwards, a new system of profiles will be used in pre-vocational education (PVE). The a</w:t>
      </w:r>
      <w:r w:rsidR="00560389" w:rsidRPr="00E73EDD">
        <w:rPr>
          <w:rFonts w:ascii="Lucida Sans Unicode" w:eastAsia="Times New Roman" w:hAnsi="Lucida Sans Unicode" w:cs="Lucida Sans Unicode"/>
          <w:i/>
          <w:sz w:val="20"/>
          <w:szCs w:val="20"/>
        </w:rPr>
        <w:t>im of the new system is to improve the quality of PVE: the content of the vocational exam programmes has been renewed and its structure has been altered. The profiles offer PVE schools new perspectives with regards to the following themes:</w:t>
      </w:r>
    </w:p>
    <w:p w:rsidR="00560389" w:rsidRPr="00E73EDD" w:rsidRDefault="00560389" w:rsidP="00216FC7">
      <w:pPr>
        <w:autoSpaceDE w:val="0"/>
        <w:autoSpaceDN w:val="0"/>
        <w:adjustRightInd w:val="0"/>
        <w:snapToGrid w:val="0"/>
        <w:spacing w:before="0" w:after="0" w:line="240" w:lineRule="auto"/>
        <w:ind w:left="-426" w:right="-659"/>
        <w:rPr>
          <w:rFonts w:ascii="Lucida Sans Unicode" w:eastAsia="Times New Roman" w:hAnsi="Lucida Sans Unicode" w:cs="Lucida Sans Unicode"/>
          <w:i/>
          <w:sz w:val="20"/>
          <w:szCs w:val="20"/>
        </w:rPr>
      </w:pPr>
    </w:p>
    <w:p w:rsidR="00560389" w:rsidRPr="00E73EDD" w:rsidRDefault="00560389" w:rsidP="00560389">
      <w:pPr>
        <w:pStyle w:val="Lijstalinea"/>
        <w:numPr>
          <w:ilvl w:val="0"/>
          <w:numId w:val="2"/>
        </w:numPr>
        <w:autoSpaceDE w:val="0"/>
        <w:autoSpaceDN w:val="0"/>
        <w:adjustRightInd w:val="0"/>
        <w:snapToGrid w:val="0"/>
        <w:spacing w:before="0" w:after="0" w:line="240" w:lineRule="auto"/>
        <w:ind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 xml:space="preserve">An improvement of organisation: broadening the </w:t>
      </w:r>
      <w:r w:rsidR="00E7667C" w:rsidRPr="00E73EDD">
        <w:rPr>
          <w:rFonts w:ascii="Lucida Sans Unicode" w:eastAsia="Times New Roman" w:hAnsi="Lucida Sans Unicode" w:cs="Lucida Sans Unicode"/>
          <w:i/>
          <w:sz w:val="20"/>
          <w:szCs w:val="20"/>
        </w:rPr>
        <w:t xml:space="preserve">profile </w:t>
      </w:r>
      <w:r w:rsidRPr="00E73EDD">
        <w:rPr>
          <w:rFonts w:ascii="Lucida Sans Unicode" w:eastAsia="Times New Roman" w:hAnsi="Lucida Sans Unicode" w:cs="Lucida Sans Unicode"/>
          <w:i/>
          <w:sz w:val="20"/>
          <w:szCs w:val="20"/>
        </w:rPr>
        <w:t xml:space="preserve">subjects enables schools to work with larger groups of students than what is currently feasible in the system of </w:t>
      </w:r>
      <w:r w:rsidR="00E7667C" w:rsidRPr="00E73EDD">
        <w:rPr>
          <w:rFonts w:ascii="Lucida Sans Unicode" w:eastAsia="Times New Roman" w:hAnsi="Lucida Sans Unicode" w:cs="Lucida Sans Unicode"/>
          <w:i/>
          <w:sz w:val="20"/>
          <w:szCs w:val="20"/>
        </w:rPr>
        <w:t xml:space="preserve">departmental subjects, intra- and intersectoral programmes. Simultaneously, the vocational optional subjects </w:t>
      </w:r>
      <w:r w:rsidR="000D0A51">
        <w:rPr>
          <w:rFonts w:ascii="Lucida Sans Unicode" w:eastAsia="Times New Roman" w:hAnsi="Lucida Sans Unicode" w:cs="Lucida Sans Unicode"/>
          <w:i/>
          <w:sz w:val="20"/>
          <w:szCs w:val="20"/>
        </w:rPr>
        <w:t>enable</w:t>
      </w:r>
      <w:r w:rsidR="00E7667C" w:rsidRPr="00E73EDD">
        <w:rPr>
          <w:rFonts w:ascii="Lucida Sans Unicode" w:eastAsia="Times New Roman" w:hAnsi="Lucida Sans Unicode" w:cs="Lucida Sans Unicode"/>
          <w:i/>
          <w:sz w:val="20"/>
          <w:szCs w:val="20"/>
        </w:rPr>
        <w:t xml:space="preserve"> (explicit) education to smaller groups of students. </w:t>
      </w:r>
    </w:p>
    <w:p w:rsidR="00E7667C" w:rsidRPr="00E73EDD" w:rsidRDefault="00E7667C" w:rsidP="00E7667C">
      <w:pPr>
        <w:pStyle w:val="Lijstalinea"/>
        <w:autoSpaceDE w:val="0"/>
        <w:autoSpaceDN w:val="0"/>
        <w:adjustRightInd w:val="0"/>
        <w:snapToGrid w:val="0"/>
        <w:spacing w:before="0" w:after="0" w:line="240" w:lineRule="auto"/>
        <w:ind w:left="294" w:right="-659"/>
        <w:rPr>
          <w:rFonts w:ascii="Lucida Sans Unicode" w:eastAsia="Times New Roman" w:hAnsi="Lucida Sans Unicode" w:cs="Lucida Sans Unicode"/>
          <w:i/>
          <w:sz w:val="20"/>
          <w:szCs w:val="20"/>
        </w:rPr>
      </w:pPr>
    </w:p>
    <w:p w:rsidR="001263FD" w:rsidRPr="00E73EDD" w:rsidRDefault="00E7667C" w:rsidP="001263FD">
      <w:pPr>
        <w:pStyle w:val="Lijstalinea"/>
        <w:numPr>
          <w:ilvl w:val="0"/>
          <w:numId w:val="2"/>
        </w:numPr>
        <w:autoSpaceDE w:val="0"/>
        <w:autoSpaceDN w:val="0"/>
        <w:adjustRightInd w:val="0"/>
        <w:snapToGrid w:val="0"/>
        <w:spacing w:before="0" w:after="0" w:line="240" w:lineRule="auto"/>
        <w:ind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 xml:space="preserve">More possibilities for made-to-measure education: </w:t>
      </w:r>
      <w:r w:rsidR="001263FD" w:rsidRPr="00E73EDD">
        <w:rPr>
          <w:rFonts w:ascii="Lucida Sans Unicode" w:eastAsia="Times New Roman" w:hAnsi="Lucida Sans Unicode" w:cs="Lucida Sans Unicode"/>
          <w:i/>
          <w:sz w:val="20"/>
          <w:szCs w:val="20"/>
        </w:rPr>
        <w:t>the optional subjects can supplement the profile subject in a variety of ways. The optional subjects can be related to the profile subject, but not necessarily. There are optional subject</w:t>
      </w:r>
      <w:r w:rsidR="000D0A51">
        <w:rPr>
          <w:rFonts w:ascii="Lucida Sans Unicode" w:eastAsia="Times New Roman" w:hAnsi="Lucida Sans Unicode" w:cs="Lucida Sans Unicode"/>
          <w:i/>
          <w:sz w:val="20"/>
          <w:szCs w:val="20"/>
        </w:rPr>
        <w:t>s</w:t>
      </w:r>
      <w:r w:rsidR="001263FD" w:rsidRPr="00E73EDD">
        <w:rPr>
          <w:rFonts w:ascii="Lucida Sans Unicode" w:eastAsia="Times New Roman" w:hAnsi="Lucida Sans Unicode" w:cs="Lucida Sans Unicode"/>
          <w:i/>
          <w:sz w:val="20"/>
          <w:szCs w:val="20"/>
        </w:rPr>
        <w:t xml:space="preserve"> which broaden the profile (resulting in a multidisciplinary set of examination subjects) as well as optional subjects which deepen the profile (resulting in a more in-depth set of subjects aimed at a certain profession). </w:t>
      </w:r>
    </w:p>
    <w:p w:rsidR="001263FD" w:rsidRPr="00E73EDD" w:rsidRDefault="001263FD" w:rsidP="001263FD">
      <w:pPr>
        <w:pStyle w:val="Lijstalinea"/>
        <w:rPr>
          <w:rFonts w:ascii="Lucida Sans Unicode" w:eastAsia="Times New Roman" w:hAnsi="Lucida Sans Unicode" w:cs="Lucida Sans Unicode"/>
          <w:i/>
          <w:sz w:val="20"/>
          <w:szCs w:val="20"/>
        </w:rPr>
      </w:pPr>
    </w:p>
    <w:p w:rsidR="00E7667C" w:rsidRPr="00E73EDD" w:rsidRDefault="001263FD" w:rsidP="001263FD">
      <w:pPr>
        <w:pStyle w:val="Lijstalinea"/>
        <w:numPr>
          <w:ilvl w:val="0"/>
          <w:numId w:val="2"/>
        </w:numPr>
        <w:autoSpaceDE w:val="0"/>
        <w:autoSpaceDN w:val="0"/>
        <w:adjustRightInd w:val="0"/>
        <w:snapToGrid w:val="0"/>
        <w:spacing w:before="0" w:after="0" w:line="240" w:lineRule="auto"/>
        <w:ind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 xml:space="preserve"> More possibilities for orientation: schools can choose to offer optional subjects to allow </w:t>
      </w:r>
      <w:r w:rsidR="00AA47FE" w:rsidRPr="00E73EDD">
        <w:rPr>
          <w:rFonts w:ascii="Lucida Sans Unicode" w:eastAsia="Times New Roman" w:hAnsi="Lucida Sans Unicode" w:cs="Lucida Sans Unicode"/>
          <w:i/>
          <w:sz w:val="20"/>
          <w:szCs w:val="20"/>
        </w:rPr>
        <w:t>students</w:t>
      </w:r>
      <w:r w:rsidRPr="00E73EDD">
        <w:rPr>
          <w:rFonts w:ascii="Lucida Sans Unicode" w:eastAsia="Times New Roman" w:hAnsi="Lucida Sans Unicode" w:cs="Lucida Sans Unicode"/>
          <w:i/>
          <w:sz w:val="20"/>
          <w:szCs w:val="20"/>
        </w:rPr>
        <w:t xml:space="preserve"> to </w:t>
      </w:r>
      <w:r w:rsidR="00AA47FE" w:rsidRPr="00E73EDD">
        <w:rPr>
          <w:rFonts w:ascii="Lucida Sans Unicode" w:eastAsia="Times New Roman" w:hAnsi="Lucida Sans Unicode" w:cs="Lucida Sans Unicode"/>
          <w:i/>
          <w:sz w:val="20"/>
          <w:szCs w:val="20"/>
        </w:rPr>
        <w:t xml:space="preserve">familiarize themselves with a certain profession and to prepare them for choosing a profile and a continuing education course. For example, the optional subjects can be a part of the Career Education and Guidance programme (CEG) of the school. </w:t>
      </w:r>
    </w:p>
    <w:p w:rsidR="00AA47FE" w:rsidRPr="00E73EDD" w:rsidRDefault="00AA47FE" w:rsidP="00AA47FE">
      <w:pPr>
        <w:pStyle w:val="Lijstalinea"/>
        <w:rPr>
          <w:rFonts w:ascii="Lucida Sans Unicode" w:eastAsia="Times New Roman" w:hAnsi="Lucida Sans Unicode" w:cs="Lucida Sans Unicode"/>
          <w:i/>
          <w:sz w:val="20"/>
          <w:szCs w:val="20"/>
        </w:rPr>
      </w:pPr>
    </w:p>
    <w:p w:rsidR="00AA47FE" w:rsidRPr="00E73EDD" w:rsidRDefault="00AA47FE" w:rsidP="001263FD">
      <w:pPr>
        <w:pStyle w:val="Lijstalinea"/>
        <w:numPr>
          <w:ilvl w:val="0"/>
          <w:numId w:val="2"/>
        </w:numPr>
        <w:autoSpaceDE w:val="0"/>
        <w:autoSpaceDN w:val="0"/>
        <w:adjustRightInd w:val="0"/>
        <w:snapToGrid w:val="0"/>
        <w:spacing w:before="0" w:after="0" w:line="240" w:lineRule="auto"/>
        <w:ind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 xml:space="preserve">A recognizable range of options: the broad profile subjects </w:t>
      </w:r>
      <w:r w:rsidR="00A65D50" w:rsidRPr="00E73EDD">
        <w:rPr>
          <w:rFonts w:ascii="Lucida Sans Unicode" w:eastAsia="Times New Roman" w:hAnsi="Lucida Sans Unicode" w:cs="Lucida Sans Unicode"/>
          <w:i/>
          <w:sz w:val="20"/>
          <w:szCs w:val="20"/>
        </w:rPr>
        <w:t>combined with</w:t>
      </w:r>
      <w:r w:rsidRPr="00E73EDD">
        <w:rPr>
          <w:rFonts w:ascii="Lucida Sans Unicode" w:eastAsia="Times New Roman" w:hAnsi="Lucida Sans Unicode" w:cs="Lucida Sans Unicode"/>
          <w:i/>
          <w:sz w:val="20"/>
          <w:szCs w:val="20"/>
        </w:rPr>
        <w:t xml:space="preserve"> the more in-depth ones </w:t>
      </w:r>
      <w:r w:rsidR="00A65D50" w:rsidRPr="00E73EDD">
        <w:rPr>
          <w:rFonts w:ascii="Lucida Sans Unicode" w:eastAsia="Times New Roman" w:hAnsi="Lucida Sans Unicode" w:cs="Lucida Sans Unicode"/>
          <w:i/>
          <w:sz w:val="20"/>
          <w:szCs w:val="20"/>
        </w:rPr>
        <w:t xml:space="preserve">make for a higher familiarity of the range of possible professions for students, parents, continuing education, and finally the (regional) employers. It is clear what they learn and why. Clear, recognizable, and useful optional subjects also contribute positively to students’ personal development: most PVE students are good at their vocational subject. With the new system, they can demonstrate and develop their skills not only with the profile subject, but also with the four different optional subjects. </w:t>
      </w:r>
    </w:p>
    <w:p w:rsidR="00A65D50" w:rsidRPr="00E73EDD" w:rsidRDefault="00A65D50" w:rsidP="00A65D50">
      <w:pPr>
        <w:pStyle w:val="Lijstalinea"/>
        <w:rPr>
          <w:rFonts w:ascii="Lucida Sans Unicode" w:eastAsia="Times New Roman" w:hAnsi="Lucida Sans Unicode" w:cs="Lucida Sans Unicode"/>
          <w:i/>
          <w:sz w:val="20"/>
          <w:szCs w:val="20"/>
        </w:rPr>
      </w:pPr>
    </w:p>
    <w:p w:rsidR="00A65D50" w:rsidRPr="00E73EDD" w:rsidRDefault="00A65D50" w:rsidP="001263FD">
      <w:pPr>
        <w:pStyle w:val="Lijstalinea"/>
        <w:numPr>
          <w:ilvl w:val="0"/>
          <w:numId w:val="2"/>
        </w:numPr>
        <w:autoSpaceDE w:val="0"/>
        <w:autoSpaceDN w:val="0"/>
        <w:adjustRightInd w:val="0"/>
        <w:snapToGrid w:val="0"/>
        <w:spacing w:before="0" w:after="0" w:line="240" w:lineRule="auto"/>
        <w:ind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A flexible range of options:</w:t>
      </w:r>
      <w:r w:rsidR="00B91571" w:rsidRPr="00E73EDD">
        <w:rPr>
          <w:rFonts w:ascii="Lucida Sans Unicode" w:eastAsia="Times New Roman" w:hAnsi="Lucida Sans Unicode" w:cs="Lucida Sans Unicode"/>
          <w:i/>
          <w:sz w:val="20"/>
          <w:szCs w:val="20"/>
        </w:rPr>
        <w:t xml:space="preserve"> the new system not only enables schools to meet the students’ specific needs, it also allows them to accommodate their offer of subjects to suit the needs of the region. Schools should anticipate a rapidly changing environment. They will be able to quickly respond to </w:t>
      </w:r>
      <w:r w:rsidR="00B91571" w:rsidRPr="00E73EDD">
        <w:rPr>
          <w:rFonts w:ascii="Lucida Sans Unicode" w:eastAsia="Times New Roman" w:hAnsi="Lucida Sans Unicode" w:cs="Lucida Sans Unicode"/>
          <w:i/>
          <w:sz w:val="20"/>
          <w:szCs w:val="20"/>
        </w:rPr>
        <w:lastRenderedPageBreak/>
        <w:t xml:space="preserve">changing demands in the education- and job market by means of optional vocational subjects. A range of optional subjects has already been developed within this project, but schools are also free to develop their own optional subjects, in collaboration with their region. </w:t>
      </w:r>
    </w:p>
    <w:p w:rsidR="00B91571" w:rsidRPr="00E73EDD" w:rsidRDefault="00B91571" w:rsidP="00B91571">
      <w:pPr>
        <w:pStyle w:val="Lijstalinea"/>
        <w:rPr>
          <w:rFonts w:ascii="Lucida Sans Unicode" w:eastAsia="Times New Roman" w:hAnsi="Lucida Sans Unicode" w:cs="Lucida Sans Unicode"/>
          <w:i/>
          <w:sz w:val="20"/>
          <w:szCs w:val="20"/>
        </w:rPr>
      </w:pPr>
    </w:p>
    <w:p w:rsidR="00A91074" w:rsidRPr="00E73EDD" w:rsidRDefault="0076672A" w:rsidP="0076672A">
      <w:pPr>
        <w:pStyle w:val="Lijstalinea"/>
        <w:numPr>
          <w:ilvl w:val="0"/>
          <w:numId w:val="2"/>
        </w:numPr>
        <w:autoSpaceDE w:val="0"/>
        <w:autoSpaceDN w:val="0"/>
        <w:adjustRightInd w:val="0"/>
        <w:snapToGrid w:val="0"/>
        <w:spacing w:before="0" w:after="0" w:line="240" w:lineRule="auto"/>
        <w:ind w:right="-659"/>
        <w:rPr>
          <w:rFonts w:ascii="Lucida Sans Unicode" w:eastAsia="Times New Roman" w:hAnsi="Lucida Sans Unicode" w:cs="Lucida Sans Unicode"/>
          <w:i/>
          <w:sz w:val="20"/>
          <w:szCs w:val="20"/>
        </w:rPr>
      </w:pPr>
      <w:r w:rsidRPr="00E73EDD">
        <w:rPr>
          <w:rFonts w:ascii="Lucida Sans Unicode" w:eastAsia="Times New Roman" w:hAnsi="Lucida Sans Unicode" w:cs="Lucida Sans Unicode"/>
          <w:i/>
          <w:sz w:val="20"/>
          <w:szCs w:val="20"/>
        </w:rPr>
        <w:t>Cooperation</w:t>
      </w:r>
      <w:r w:rsidR="00B91571" w:rsidRPr="00E73EDD">
        <w:rPr>
          <w:rFonts w:ascii="Lucida Sans Unicode" w:eastAsia="Times New Roman" w:hAnsi="Lucida Sans Unicode" w:cs="Lucida Sans Unicode"/>
          <w:i/>
          <w:sz w:val="20"/>
          <w:szCs w:val="20"/>
        </w:rPr>
        <w:t xml:space="preserve"> with and an insight into the regi</w:t>
      </w:r>
      <w:r w:rsidRPr="00E73EDD">
        <w:rPr>
          <w:rFonts w:ascii="Lucida Sans Unicode" w:eastAsia="Times New Roman" w:hAnsi="Lucida Sans Unicode" w:cs="Lucida Sans Unicode"/>
          <w:i/>
          <w:sz w:val="20"/>
          <w:szCs w:val="20"/>
        </w:rPr>
        <w:t>on is a necessity: PVE needs a better connection</w:t>
      </w:r>
      <w:r w:rsidR="00B91571" w:rsidRPr="00E73EDD">
        <w:rPr>
          <w:rFonts w:ascii="Lucida Sans Unicode" w:eastAsia="Times New Roman" w:hAnsi="Lucida Sans Unicode" w:cs="Lucida Sans Unicode"/>
          <w:i/>
          <w:sz w:val="20"/>
          <w:szCs w:val="20"/>
        </w:rPr>
        <w:t xml:space="preserve"> with continuing education and the job market. </w:t>
      </w:r>
      <w:r w:rsidRPr="00E73EDD">
        <w:rPr>
          <w:rFonts w:ascii="Lucida Sans Unicode" w:eastAsia="Times New Roman" w:hAnsi="Lucida Sans Unicode" w:cs="Lucida Sans Unicode"/>
          <w:i/>
          <w:sz w:val="20"/>
          <w:szCs w:val="20"/>
        </w:rPr>
        <w:t>This can be achieved by gaining insights into local job markets. Cooperation with the region has become a prerequisite for good education. The number of PVE students moving on to continuing education will increase if the PVE-education offer is properly adjusted to continuing education and the job market. It may even be possible to have optional subjects that are adjusted to SSVE (senior secondary vocational education) to such a degree that they can result in an exemptio</w:t>
      </w:r>
      <w:r w:rsidR="008955A0" w:rsidRPr="00E73EDD">
        <w:rPr>
          <w:rFonts w:ascii="Lucida Sans Unicode" w:eastAsia="Times New Roman" w:hAnsi="Lucida Sans Unicode" w:cs="Lucida Sans Unicode"/>
          <w:i/>
          <w:sz w:val="20"/>
          <w:szCs w:val="20"/>
        </w:rPr>
        <w:t xml:space="preserve">n from the subject in SSVE. Education that has been adjusted to the region also meets the needs of PVE/SSVE students who would like to work in the region where they grew up. </w:t>
      </w:r>
    </w:p>
    <w:p w:rsidR="00A91074" w:rsidRPr="00E73EDD" w:rsidRDefault="00A91074" w:rsidP="00A91074">
      <w:pPr>
        <w:pStyle w:val="Lijstalinea"/>
        <w:autoSpaceDE w:val="0"/>
        <w:autoSpaceDN w:val="0"/>
        <w:adjustRightInd w:val="0"/>
        <w:snapToGrid w:val="0"/>
        <w:spacing w:before="0" w:after="0" w:line="240" w:lineRule="auto"/>
        <w:ind w:left="-426" w:right="-659"/>
        <w:rPr>
          <w:rFonts w:ascii="Lucida Sans Unicode" w:eastAsia="Times New Roman" w:hAnsi="Lucida Sans Unicode" w:cs="Lucida Sans Unicode"/>
          <w:i/>
          <w:color w:val="000000"/>
          <w:sz w:val="20"/>
          <w:szCs w:val="20"/>
        </w:rPr>
      </w:pPr>
    </w:p>
    <w:p w:rsidR="00E73EDD" w:rsidRPr="007C0F31" w:rsidRDefault="00E73EDD">
      <w:pPr>
        <w:spacing w:before="0" w:after="200"/>
        <w:rPr>
          <w:rFonts w:ascii="Lucida Sans Unicode" w:hAnsi="Lucida Sans Unicode" w:cs="Lucida Sans Unicode"/>
          <w:i/>
          <w:sz w:val="20"/>
          <w:szCs w:val="20"/>
        </w:rPr>
      </w:pPr>
      <w:r w:rsidRPr="007C0F31">
        <w:rPr>
          <w:rFonts w:ascii="Lucida Sans Unicode" w:hAnsi="Lucida Sans Unicode" w:cs="Lucida Sans Unicode"/>
          <w:i/>
          <w:sz w:val="20"/>
          <w:szCs w:val="20"/>
        </w:rPr>
        <w:br w:type="page"/>
      </w:r>
    </w:p>
    <w:p w:rsidR="00E73EDD" w:rsidRPr="006E2ABC" w:rsidRDefault="00E73EDD" w:rsidP="00E73EDD">
      <w:pPr>
        <w:autoSpaceDE w:val="0"/>
        <w:autoSpaceDN w:val="0"/>
        <w:adjustRightInd w:val="0"/>
        <w:snapToGrid w:val="0"/>
        <w:spacing w:before="0" w:after="0" w:line="240" w:lineRule="auto"/>
        <w:rPr>
          <w:rFonts w:ascii="Lucida Sans Unicode" w:eastAsia="Times New Roman" w:hAnsi="Lucida Sans Unicode" w:cs="Lucida Sans Unicode"/>
          <w:b/>
          <w:color w:val="AECA06"/>
          <w:sz w:val="32"/>
          <w:szCs w:val="32"/>
        </w:rPr>
      </w:pPr>
      <w:r w:rsidRPr="00E73EDD">
        <w:rPr>
          <w:rFonts w:ascii="Lucida Sans Unicode" w:eastAsia="Times New Roman" w:hAnsi="Lucida Sans Unicode" w:cs="Lucida Sans Unicode"/>
          <w:b/>
          <w:color w:val="AECA06"/>
          <w:sz w:val="32"/>
          <w:szCs w:val="32"/>
        </w:rPr>
        <w:lastRenderedPageBreak/>
        <w:t>Preconditions and starting points of quality assurance</w:t>
      </w:r>
    </w:p>
    <w:p w:rsidR="007D5377" w:rsidRPr="007D5377" w:rsidRDefault="007D5377" w:rsidP="00E73EDD">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7D5377">
        <w:rPr>
          <w:rFonts w:ascii="Lucida Sans Unicode" w:eastAsia="Times New Roman" w:hAnsi="Lucida Sans Unicode" w:cs="Lucida Sans Unicode"/>
          <w:color w:val="000000"/>
          <w:sz w:val="20"/>
          <w:szCs w:val="20"/>
        </w:rPr>
        <w:t xml:space="preserve">Departing from the above-mentioned </w:t>
      </w:r>
      <w:r>
        <w:rPr>
          <w:rFonts w:ascii="Lucida Sans Unicode" w:eastAsia="Times New Roman" w:hAnsi="Lucida Sans Unicode" w:cs="Lucida Sans Unicode"/>
          <w:color w:val="000000"/>
          <w:sz w:val="20"/>
          <w:szCs w:val="20"/>
        </w:rPr>
        <w:t xml:space="preserve">principles, the ministry of education has formulated a number of preconditions and starting points for quality assurance. On the one hand, they have done so in order to </w:t>
      </w:r>
      <w:r w:rsidR="004A4C46">
        <w:rPr>
          <w:rFonts w:ascii="Lucida Sans Unicode" w:eastAsia="Times New Roman" w:hAnsi="Lucida Sans Unicode" w:cs="Lucida Sans Unicode"/>
          <w:color w:val="000000"/>
          <w:sz w:val="20"/>
          <w:szCs w:val="20"/>
        </w:rPr>
        <w:t xml:space="preserve">realise </w:t>
      </w:r>
      <w:r>
        <w:rPr>
          <w:rFonts w:ascii="Lucida Sans Unicode" w:eastAsia="Times New Roman" w:hAnsi="Lucida Sans Unicode" w:cs="Lucida Sans Unicode"/>
          <w:color w:val="000000"/>
          <w:sz w:val="20"/>
          <w:szCs w:val="20"/>
        </w:rPr>
        <w:t xml:space="preserve">the optional vocational subjects, and on the other hand to advance the distinctness and quality of the optional subjects. </w:t>
      </w:r>
    </w:p>
    <w:p w:rsidR="007D5377" w:rsidRDefault="007D5377" w:rsidP="00E73EDD">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E73EDD" w:rsidRPr="007C0F31" w:rsidRDefault="00E73EDD" w:rsidP="00E73EDD">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7D5377" w:rsidRPr="007D5377" w:rsidRDefault="007D5377" w:rsidP="00E73EDD">
      <w:pPr>
        <w:pStyle w:val="Lijstalinea"/>
        <w:numPr>
          <w:ilvl w:val="0"/>
          <w:numId w:val="3"/>
        </w:numPr>
        <w:autoSpaceDE w:val="0"/>
        <w:autoSpaceDN w:val="0"/>
        <w:adjustRightInd w:val="0"/>
        <w:snapToGrid w:val="0"/>
        <w:spacing w:before="0" w:after="0" w:line="240" w:lineRule="auto"/>
        <w:rPr>
          <w:rFonts w:ascii="Lucida Sans Unicode" w:eastAsia="Times New Roman" w:hAnsi="Lucida Sans Unicode" w:cs="Lucida Sans Unicode"/>
          <w:b/>
          <w:color w:val="000000"/>
          <w:lang w:val="x-none"/>
        </w:rPr>
      </w:pPr>
      <w:r w:rsidRPr="007D5377">
        <w:rPr>
          <w:rFonts w:ascii="Lucida Sans Unicode" w:eastAsia="Times New Roman" w:hAnsi="Lucida Sans Unicode" w:cs="Lucida Sans Unicode"/>
          <w:b/>
          <w:color w:val="000000"/>
        </w:rPr>
        <w:t>Preconditions and starting</w:t>
      </w:r>
      <w:r>
        <w:rPr>
          <w:rFonts w:ascii="Lucida Sans Unicode" w:eastAsia="Times New Roman" w:hAnsi="Lucida Sans Unicode" w:cs="Lucida Sans Unicode"/>
          <w:b/>
          <w:color w:val="000000"/>
        </w:rPr>
        <w:t xml:space="preserve"> </w:t>
      </w:r>
      <w:r w:rsidRPr="007D5377">
        <w:rPr>
          <w:rFonts w:ascii="Lucida Sans Unicode" w:eastAsia="Times New Roman" w:hAnsi="Lucida Sans Unicode" w:cs="Lucida Sans Unicode"/>
          <w:b/>
          <w:color w:val="000000"/>
        </w:rPr>
        <w:t xml:space="preserve">points for </w:t>
      </w:r>
      <w:r w:rsidR="004A4C46" w:rsidRPr="007D5377">
        <w:rPr>
          <w:rFonts w:ascii="Lucida Sans Unicode" w:eastAsia="Times New Roman" w:hAnsi="Lucida Sans Unicode" w:cs="Lucida Sans Unicode"/>
          <w:b/>
          <w:color w:val="000000"/>
        </w:rPr>
        <w:t>reali</w:t>
      </w:r>
      <w:r w:rsidR="004A4C46">
        <w:rPr>
          <w:rFonts w:ascii="Lucida Sans Unicode" w:eastAsia="Times New Roman" w:hAnsi="Lucida Sans Unicode" w:cs="Lucida Sans Unicode"/>
          <w:b/>
          <w:color w:val="000000"/>
        </w:rPr>
        <w:t>s</w:t>
      </w:r>
      <w:r w:rsidR="004A4C46" w:rsidRPr="007D5377">
        <w:rPr>
          <w:rFonts w:ascii="Lucida Sans Unicode" w:eastAsia="Times New Roman" w:hAnsi="Lucida Sans Unicode" w:cs="Lucida Sans Unicode"/>
          <w:b/>
          <w:color w:val="000000"/>
        </w:rPr>
        <w:t xml:space="preserve">ation </w:t>
      </w:r>
      <w:r w:rsidRPr="007D5377">
        <w:rPr>
          <w:rFonts w:ascii="Lucida Sans Unicode" w:eastAsia="Times New Roman" w:hAnsi="Lucida Sans Unicode" w:cs="Lucida Sans Unicode"/>
          <w:b/>
          <w:color w:val="000000"/>
        </w:rPr>
        <w:t>and development</w:t>
      </w:r>
    </w:p>
    <w:p w:rsidR="00E73EDD" w:rsidRPr="007D5377" w:rsidRDefault="00E73EDD" w:rsidP="00E73EDD">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0D0A51" w:rsidRPr="000D0A51" w:rsidRDefault="00B43D97" w:rsidP="004C4ED5">
      <w:pPr>
        <w:pStyle w:val="Lijstalinea"/>
        <w:numPr>
          <w:ilvl w:val="0"/>
          <w:numId w:val="6"/>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sidRPr="000D0A51">
        <w:rPr>
          <w:rFonts w:ascii="Lucida Sans Unicode" w:eastAsia="Times New Roman" w:hAnsi="Lucida Sans Unicode" w:cs="Lucida Sans Unicode"/>
          <w:sz w:val="20"/>
          <w:szCs w:val="20"/>
        </w:rPr>
        <w:t xml:space="preserve">Reconsidering profiles and optional subjects and deciding to develop new optional subjects can play a decisive role in </w:t>
      </w:r>
      <w:r w:rsidR="000D0A51" w:rsidRPr="000D0A51">
        <w:rPr>
          <w:rFonts w:ascii="Lucida Sans Unicode" w:eastAsia="Times New Roman" w:hAnsi="Lucida Sans Unicode" w:cs="Lucida Sans Unicode"/>
          <w:sz w:val="20"/>
          <w:szCs w:val="20"/>
        </w:rPr>
        <w:t xml:space="preserve">the </w:t>
      </w:r>
      <w:r w:rsidR="000D0A51">
        <w:rPr>
          <w:rFonts w:ascii="Lucida Sans Unicode" w:eastAsia="Times New Roman" w:hAnsi="Lucida Sans Unicode" w:cs="Lucida Sans Unicode"/>
          <w:sz w:val="20"/>
          <w:szCs w:val="20"/>
        </w:rPr>
        <w:t xml:space="preserve">‘new direction’ a school takes. </w:t>
      </w:r>
    </w:p>
    <w:p w:rsidR="00E73EDD" w:rsidRPr="00E73EDD" w:rsidRDefault="00E73EDD" w:rsidP="00E73EDD">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4C4ED5" w:rsidRPr="004C4ED5" w:rsidRDefault="004C4ED5" w:rsidP="00E73EDD">
      <w:pPr>
        <w:pStyle w:val="Lijstalinea"/>
        <w:numPr>
          <w:ilvl w:val="0"/>
          <w:numId w:val="4"/>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4C4ED5">
        <w:rPr>
          <w:rFonts w:ascii="Lucida Sans Unicode" w:eastAsia="Times New Roman" w:hAnsi="Lucida Sans Unicode" w:cs="Lucida Sans Unicode"/>
          <w:color w:val="000000"/>
          <w:sz w:val="20"/>
          <w:szCs w:val="20"/>
        </w:rPr>
        <w:t xml:space="preserve">Schools are not allowed to develop optional subjects by themselves; they have to do so in cooperation with the region. </w:t>
      </w:r>
    </w:p>
    <w:p w:rsidR="00E73EDD" w:rsidRPr="00E73EDD" w:rsidRDefault="00E73EDD" w:rsidP="00E73EDD">
      <w:pPr>
        <w:pStyle w:val="Lijstalinea"/>
        <w:rPr>
          <w:rFonts w:ascii="Lucida Sans Unicode" w:eastAsia="Times New Roman" w:hAnsi="Lucida Sans Unicode" w:cs="Lucida Sans Unicode"/>
          <w:color w:val="000000"/>
          <w:sz w:val="20"/>
          <w:szCs w:val="20"/>
          <w:lang w:val="x-none"/>
        </w:rPr>
      </w:pPr>
    </w:p>
    <w:p w:rsidR="004C4ED5" w:rsidRPr="004C4ED5" w:rsidRDefault="004C4ED5" w:rsidP="00E73EDD">
      <w:pPr>
        <w:pStyle w:val="Lijstalinea"/>
        <w:numPr>
          <w:ilvl w:val="0"/>
          <w:numId w:val="4"/>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4C4ED5">
        <w:rPr>
          <w:rFonts w:ascii="Lucida Sans Unicode" w:eastAsia="Times New Roman" w:hAnsi="Lucida Sans Unicode" w:cs="Lucida Sans Unicode"/>
          <w:color w:val="000000"/>
          <w:sz w:val="20"/>
          <w:szCs w:val="20"/>
        </w:rPr>
        <w:t xml:space="preserve">Good cooperation and connection with the region </w:t>
      </w:r>
      <w:r w:rsidR="00BD5F1E">
        <w:rPr>
          <w:rFonts w:ascii="Lucida Sans Unicode" w:eastAsia="Times New Roman" w:hAnsi="Lucida Sans Unicode" w:cs="Lucida Sans Unicode"/>
          <w:color w:val="000000"/>
          <w:sz w:val="20"/>
          <w:szCs w:val="20"/>
        </w:rPr>
        <w:t>will</w:t>
      </w:r>
      <w:r w:rsidRPr="004C4ED5">
        <w:rPr>
          <w:rFonts w:ascii="Lucida Sans Unicode" w:eastAsia="Times New Roman" w:hAnsi="Lucida Sans Unicode" w:cs="Lucida Sans Unicode"/>
          <w:color w:val="000000"/>
          <w:sz w:val="20"/>
          <w:szCs w:val="20"/>
        </w:rPr>
        <w:t xml:space="preserve"> </w:t>
      </w:r>
      <w:r w:rsidR="00BD5F1E">
        <w:rPr>
          <w:rFonts w:ascii="Lucida Sans Unicode" w:eastAsia="Times New Roman" w:hAnsi="Lucida Sans Unicode" w:cs="Lucida Sans Unicode"/>
          <w:color w:val="000000"/>
          <w:sz w:val="20"/>
          <w:szCs w:val="20"/>
        </w:rPr>
        <w:t>be optimally advanced if the number of optional subjects that a school is allowed to develop is not restricted.</w:t>
      </w:r>
    </w:p>
    <w:p w:rsidR="00E73EDD" w:rsidRPr="007C0F31" w:rsidRDefault="00E73EDD" w:rsidP="00E73EDD">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7D5377" w:rsidRPr="007D5377" w:rsidRDefault="007D5377" w:rsidP="00E73EDD">
      <w:pPr>
        <w:pStyle w:val="Lijstalinea"/>
        <w:numPr>
          <w:ilvl w:val="0"/>
          <w:numId w:val="3"/>
        </w:numPr>
        <w:autoSpaceDE w:val="0"/>
        <w:autoSpaceDN w:val="0"/>
        <w:adjustRightInd w:val="0"/>
        <w:snapToGrid w:val="0"/>
        <w:spacing w:before="0" w:after="0" w:line="240" w:lineRule="auto"/>
        <w:rPr>
          <w:rFonts w:ascii="Lucida Sans Unicode" w:eastAsia="Times New Roman" w:hAnsi="Lucida Sans Unicode" w:cs="Lucida Sans Unicode"/>
          <w:b/>
          <w:color w:val="000000"/>
          <w:lang w:val="x-none"/>
        </w:rPr>
      </w:pPr>
      <w:r w:rsidRPr="007D5377">
        <w:rPr>
          <w:rFonts w:ascii="Lucida Sans Unicode" w:eastAsia="Times New Roman" w:hAnsi="Lucida Sans Unicode" w:cs="Lucida Sans Unicode"/>
          <w:b/>
          <w:color w:val="000000"/>
        </w:rPr>
        <w:t>Preconditions and starting points for distinctness and quality</w:t>
      </w:r>
    </w:p>
    <w:p w:rsidR="00E73EDD" w:rsidRPr="00BD5F1E" w:rsidRDefault="00E73EDD" w:rsidP="00E73EDD">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BD5F1E" w:rsidRPr="00BD5F1E" w:rsidRDefault="00BD5F1E" w:rsidP="00E73EDD">
      <w:pPr>
        <w:pStyle w:val="Lijstalinea"/>
        <w:numPr>
          <w:ilvl w:val="0"/>
          <w:numId w:val="5"/>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BD5F1E">
        <w:rPr>
          <w:rFonts w:ascii="Lucida Sans Unicode" w:eastAsia="Times New Roman" w:hAnsi="Lucida Sans Unicode" w:cs="Lucida Sans Unicode"/>
          <w:color w:val="000000"/>
          <w:sz w:val="20"/>
          <w:szCs w:val="20"/>
        </w:rPr>
        <w:t xml:space="preserve">The distinctness and </w:t>
      </w:r>
      <w:r w:rsidR="000D0A51" w:rsidRPr="00BD5F1E">
        <w:rPr>
          <w:rFonts w:ascii="Lucida Sans Unicode" w:eastAsia="Times New Roman" w:hAnsi="Lucida Sans Unicode" w:cs="Lucida Sans Unicode"/>
          <w:color w:val="000000"/>
          <w:sz w:val="20"/>
          <w:szCs w:val="20"/>
        </w:rPr>
        <w:t>transparency</w:t>
      </w:r>
      <w:r w:rsidRPr="00BD5F1E">
        <w:rPr>
          <w:rFonts w:ascii="Lucida Sans Unicode" w:eastAsia="Times New Roman" w:hAnsi="Lucida Sans Unicode" w:cs="Lucida Sans Unicode"/>
          <w:color w:val="000000"/>
          <w:sz w:val="20"/>
          <w:szCs w:val="20"/>
        </w:rPr>
        <w:t xml:space="preserve"> of</w:t>
      </w:r>
      <w:r>
        <w:rPr>
          <w:rFonts w:ascii="Lucida Sans Unicode" w:eastAsia="Times New Roman" w:hAnsi="Lucida Sans Unicode" w:cs="Lucida Sans Unicode"/>
          <w:color w:val="000000"/>
          <w:sz w:val="20"/>
          <w:szCs w:val="20"/>
        </w:rPr>
        <w:t xml:space="preserve"> optional subjects can be advanc</w:t>
      </w:r>
      <w:r w:rsidRPr="00BD5F1E">
        <w:rPr>
          <w:rFonts w:ascii="Lucida Sans Unicode" w:eastAsia="Times New Roman" w:hAnsi="Lucida Sans Unicode" w:cs="Lucida Sans Unicode"/>
          <w:color w:val="000000"/>
          <w:sz w:val="20"/>
          <w:szCs w:val="20"/>
        </w:rPr>
        <w:t>ed i</w:t>
      </w:r>
      <w:r>
        <w:rPr>
          <w:rFonts w:ascii="Lucida Sans Unicode" w:eastAsia="Times New Roman" w:hAnsi="Lucida Sans Unicode" w:cs="Lucida Sans Unicode"/>
          <w:color w:val="000000"/>
          <w:sz w:val="20"/>
          <w:szCs w:val="20"/>
        </w:rPr>
        <w:t xml:space="preserve">f all subjects get a code and are registered in a public national register of optional subjects. By means of the code and register, </w:t>
      </w:r>
      <w:r w:rsidR="006E2ABC">
        <w:rPr>
          <w:rFonts w:ascii="Lucida Sans Unicode" w:eastAsia="Times New Roman" w:hAnsi="Lucida Sans Unicode" w:cs="Lucida Sans Unicode"/>
          <w:color w:val="000000"/>
          <w:sz w:val="20"/>
          <w:szCs w:val="20"/>
        </w:rPr>
        <w:t xml:space="preserve">it is always retrievable what exactly a student has learned. </w:t>
      </w:r>
      <w:r>
        <w:rPr>
          <w:rFonts w:ascii="Lucida Sans Unicode" w:eastAsia="Times New Roman" w:hAnsi="Lucida Sans Unicode" w:cs="Lucida Sans Unicode"/>
          <w:color w:val="000000"/>
          <w:sz w:val="20"/>
          <w:szCs w:val="20"/>
        </w:rPr>
        <w:t xml:space="preserve"> </w:t>
      </w:r>
    </w:p>
    <w:p w:rsidR="00BD5F1E" w:rsidRPr="00BD5F1E" w:rsidRDefault="00BD5F1E" w:rsidP="00BD5F1E">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E73EDD" w:rsidRDefault="00BD5F1E" w:rsidP="00BD5F1E">
      <w:pPr>
        <w:pStyle w:val="Lijstalinea"/>
        <w:numPr>
          <w:ilvl w:val="0"/>
          <w:numId w:val="5"/>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BD5F1E">
        <w:rPr>
          <w:rFonts w:ascii="Lucida Sans Unicode" w:eastAsia="Times New Roman" w:hAnsi="Lucida Sans Unicode" w:cs="Lucida Sans Unicode"/>
          <w:color w:val="000000"/>
          <w:sz w:val="20"/>
          <w:szCs w:val="20"/>
        </w:rPr>
        <w:t xml:space="preserve">The quality of the optional subjects on offer can be guaranteed if all schools </w:t>
      </w:r>
      <w:r>
        <w:rPr>
          <w:rFonts w:ascii="Lucida Sans Unicode" w:eastAsia="Times New Roman" w:hAnsi="Lucida Sans Unicode" w:cs="Lucida Sans Unicode"/>
          <w:color w:val="000000"/>
          <w:sz w:val="20"/>
          <w:szCs w:val="20"/>
        </w:rPr>
        <w:t xml:space="preserve">offer their subjects </w:t>
      </w:r>
      <w:r w:rsidR="00EC471D">
        <w:rPr>
          <w:rFonts w:ascii="Lucida Sans Unicode" w:eastAsia="Times New Roman" w:hAnsi="Lucida Sans Unicode" w:cs="Lucida Sans Unicode"/>
          <w:color w:val="000000"/>
          <w:sz w:val="20"/>
          <w:szCs w:val="20"/>
        </w:rPr>
        <w:t>based</w:t>
      </w:r>
      <w:r>
        <w:rPr>
          <w:rFonts w:ascii="Lucida Sans Unicode" w:eastAsia="Times New Roman" w:hAnsi="Lucida Sans Unicode" w:cs="Lucida Sans Unicode"/>
          <w:color w:val="000000"/>
          <w:sz w:val="20"/>
          <w:szCs w:val="20"/>
        </w:rPr>
        <w:t xml:space="preserve"> </w:t>
      </w:r>
      <w:r w:rsidR="00EC471D">
        <w:rPr>
          <w:rFonts w:ascii="Lucida Sans Unicode" w:eastAsia="Times New Roman" w:hAnsi="Lucida Sans Unicode" w:cs="Lucida Sans Unicode"/>
          <w:color w:val="000000"/>
          <w:sz w:val="20"/>
          <w:szCs w:val="20"/>
        </w:rPr>
        <w:t>on</w:t>
      </w:r>
      <w:r>
        <w:rPr>
          <w:rFonts w:ascii="Lucida Sans Unicode" w:eastAsia="Times New Roman" w:hAnsi="Lucida Sans Unicode" w:cs="Lucida Sans Unicode"/>
          <w:color w:val="000000"/>
          <w:sz w:val="20"/>
          <w:szCs w:val="20"/>
        </w:rPr>
        <w:t xml:space="preserve"> their previously acquired expertise. </w:t>
      </w:r>
      <w:r w:rsidR="00EC471D">
        <w:rPr>
          <w:rFonts w:ascii="Lucida Sans Unicode" w:eastAsia="Times New Roman" w:hAnsi="Lucida Sans Unicode" w:cs="Lucida Sans Unicode"/>
          <w:color w:val="000000"/>
          <w:sz w:val="20"/>
          <w:szCs w:val="20"/>
        </w:rPr>
        <w:t xml:space="preserve">This expertise relates to the permitted selection of subjects at the schools. </w:t>
      </w:r>
    </w:p>
    <w:p w:rsidR="00BD5F1E" w:rsidRPr="00BD5F1E" w:rsidRDefault="00BD5F1E" w:rsidP="00BD5F1E">
      <w:pPr>
        <w:pStyle w:val="Lijstalinea"/>
        <w:rPr>
          <w:rFonts w:ascii="Lucida Sans Unicode" w:eastAsia="Times New Roman" w:hAnsi="Lucida Sans Unicode" w:cs="Lucida Sans Unicode"/>
          <w:color w:val="000000"/>
          <w:sz w:val="20"/>
          <w:szCs w:val="20"/>
        </w:rPr>
      </w:pPr>
    </w:p>
    <w:p w:rsidR="00E73EDD" w:rsidRPr="00E73EDD" w:rsidRDefault="00EC471D" w:rsidP="00EC471D">
      <w:pPr>
        <w:pStyle w:val="Lijstalinea"/>
        <w:numPr>
          <w:ilvl w:val="0"/>
          <w:numId w:val="5"/>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EC471D">
        <w:rPr>
          <w:rFonts w:ascii="Lucida Sans Unicode" w:eastAsia="Times New Roman" w:hAnsi="Lucida Sans Unicode" w:cs="Lucida Sans Unicode"/>
          <w:color w:val="000000"/>
          <w:sz w:val="20"/>
          <w:szCs w:val="20"/>
        </w:rPr>
        <w:t xml:space="preserve">The quality of the school exams can be advanced if </w:t>
      </w:r>
      <w:r>
        <w:rPr>
          <w:rFonts w:ascii="Lucida Sans Unicode" w:eastAsia="Times New Roman" w:hAnsi="Lucida Sans Unicode" w:cs="Lucida Sans Unicode"/>
          <w:color w:val="000000"/>
          <w:sz w:val="20"/>
          <w:szCs w:val="20"/>
        </w:rPr>
        <w:t xml:space="preserve">teachers can share and optimize their exams with other teachers. The development of </w:t>
      </w:r>
      <w:r w:rsidR="002C2784">
        <w:rPr>
          <w:rFonts w:ascii="Lucida Sans Unicode" w:eastAsia="Times New Roman" w:hAnsi="Lucida Sans Unicode" w:cs="Lucida Sans Unicode"/>
          <w:color w:val="000000"/>
          <w:sz w:val="20"/>
          <w:szCs w:val="20"/>
        </w:rPr>
        <w:t>a national database for school exam items</w:t>
      </w:r>
      <w:r>
        <w:rPr>
          <w:rFonts w:ascii="Lucida Sans Unicode" w:eastAsia="Times New Roman" w:hAnsi="Lucida Sans Unicode" w:cs="Lucida Sans Unicode"/>
          <w:color w:val="000000"/>
          <w:sz w:val="20"/>
          <w:szCs w:val="20"/>
        </w:rPr>
        <w:t xml:space="preserve"> can contribute to the advancement of the quality.</w:t>
      </w:r>
    </w:p>
    <w:p w:rsidR="00E73EDD" w:rsidRPr="00E73EDD" w:rsidRDefault="00E73EDD" w:rsidP="00E73EDD">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EC471D" w:rsidRPr="00EC471D" w:rsidRDefault="00EC471D" w:rsidP="00E73EDD">
      <w:pPr>
        <w:pStyle w:val="Lijstalinea"/>
        <w:numPr>
          <w:ilvl w:val="0"/>
          <w:numId w:val="5"/>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EC471D">
        <w:rPr>
          <w:rFonts w:ascii="Lucida Sans Unicode" w:eastAsia="Times New Roman" w:hAnsi="Lucida Sans Unicode" w:cs="Lucida Sans Unicode"/>
          <w:color w:val="000000"/>
          <w:sz w:val="20"/>
          <w:szCs w:val="20"/>
        </w:rPr>
        <w:t xml:space="preserve">Stating a student’s name and grade on </w:t>
      </w:r>
      <w:r>
        <w:rPr>
          <w:rFonts w:ascii="Lucida Sans Unicode" w:eastAsia="Times New Roman" w:hAnsi="Lucida Sans Unicode" w:cs="Lucida Sans Unicode"/>
          <w:color w:val="000000"/>
          <w:sz w:val="20"/>
          <w:szCs w:val="20"/>
        </w:rPr>
        <w:t xml:space="preserve">the list of marks that comes with the diploma increases the distinctness of the vocational exam programme. </w:t>
      </w:r>
    </w:p>
    <w:p w:rsidR="00EC471D" w:rsidRPr="007C0F31" w:rsidRDefault="00EC471D" w:rsidP="00EC471D">
      <w:pPr>
        <w:pStyle w:val="Lijstalinea"/>
        <w:rPr>
          <w:rFonts w:ascii="Lucida Sans Unicode" w:eastAsia="Times New Roman" w:hAnsi="Lucida Sans Unicode" w:cs="Lucida Sans Unicode"/>
          <w:color w:val="000000"/>
          <w:sz w:val="20"/>
          <w:szCs w:val="20"/>
        </w:rPr>
      </w:pPr>
    </w:p>
    <w:p w:rsidR="00EC471D" w:rsidRPr="007C0F31" w:rsidRDefault="00EC471D" w:rsidP="00EC471D">
      <w:pPr>
        <w:spacing w:before="0" w:after="200"/>
        <w:rPr>
          <w:rFonts w:ascii="Lucida Sans Unicode" w:eastAsia="Times New Roman" w:hAnsi="Lucida Sans Unicode" w:cs="Lucida Sans Unicode"/>
          <w:color w:val="000000"/>
          <w:sz w:val="20"/>
          <w:szCs w:val="20"/>
        </w:rPr>
      </w:pPr>
      <w:r w:rsidRPr="007C0F31">
        <w:rPr>
          <w:rFonts w:ascii="Lucida Sans Unicode" w:eastAsia="Times New Roman" w:hAnsi="Lucida Sans Unicode" w:cs="Lucida Sans Unicode"/>
          <w:color w:val="000000"/>
          <w:sz w:val="20"/>
          <w:szCs w:val="20"/>
        </w:rPr>
        <w:br w:type="page"/>
      </w:r>
    </w:p>
    <w:p w:rsidR="00D14997" w:rsidRPr="006E2ABC" w:rsidRDefault="00D14997" w:rsidP="007C0F31">
      <w:pPr>
        <w:autoSpaceDE w:val="0"/>
        <w:autoSpaceDN w:val="0"/>
        <w:adjustRightInd w:val="0"/>
        <w:snapToGrid w:val="0"/>
        <w:spacing w:before="0" w:after="0" w:line="240" w:lineRule="auto"/>
        <w:rPr>
          <w:rFonts w:ascii="turaBT-Medium" w:eastAsia="Times New Roman" w:hAnsi="turaBT-Medium" w:cs="turaBT-Medium"/>
          <w:b/>
          <w:color w:val="AECA06"/>
          <w:sz w:val="32"/>
          <w:szCs w:val="32"/>
        </w:rPr>
      </w:pPr>
      <w:r w:rsidRPr="006E2ABC">
        <w:rPr>
          <w:rFonts w:ascii="turaBT-Medium" w:eastAsia="Times New Roman" w:hAnsi="turaBT-Medium" w:cs="turaBT-Medium"/>
          <w:b/>
          <w:color w:val="AECA06"/>
          <w:sz w:val="32"/>
          <w:szCs w:val="32"/>
        </w:rPr>
        <w:t>Framework of guidelines and requirements</w:t>
      </w:r>
    </w:p>
    <w:p w:rsidR="00D14997" w:rsidRPr="00D14997" w:rsidRDefault="005956E4" w:rsidP="007C0F31">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The p</w:t>
      </w:r>
      <w:r w:rsidR="00D14997" w:rsidRPr="00D14997">
        <w:rPr>
          <w:rFonts w:ascii="Lucida Sans Unicode" w:eastAsia="Times New Roman" w:hAnsi="Lucida Sans Unicode" w:cs="Lucida Sans Unicode"/>
          <w:sz w:val="20"/>
          <w:szCs w:val="20"/>
        </w:rPr>
        <w:t xml:space="preserve">erspective, </w:t>
      </w:r>
      <w:r w:rsidR="00D14997">
        <w:rPr>
          <w:rFonts w:ascii="Lucida Sans Unicode" w:eastAsia="Times New Roman" w:hAnsi="Lucida Sans Unicode" w:cs="Lucida Sans Unicode"/>
          <w:sz w:val="20"/>
          <w:szCs w:val="20"/>
        </w:rPr>
        <w:t xml:space="preserve">preconditions and </w:t>
      </w:r>
      <w:r>
        <w:rPr>
          <w:rFonts w:ascii="Lucida Sans Unicode" w:eastAsia="Times New Roman" w:hAnsi="Lucida Sans Unicode" w:cs="Lucida Sans Unicode"/>
          <w:sz w:val="20"/>
          <w:szCs w:val="20"/>
        </w:rPr>
        <w:t xml:space="preserve">starting points have resulted in the following framework of guidelines and requirements for optional vocational subjects: </w:t>
      </w:r>
    </w:p>
    <w:p w:rsidR="007C0F31" w:rsidRPr="0006634A" w:rsidRDefault="007C0F31"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5956E4" w:rsidRPr="005956E4" w:rsidRDefault="005956E4" w:rsidP="007C0F31">
      <w:pPr>
        <w:pStyle w:val="Lijstalinea"/>
        <w:numPr>
          <w:ilvl w:val="0"/>
          <w:numId w:val="7"/>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5956E4">
        <w:rPr>
          <w:rFonts w:ascii="Lucida Sans Unicode" w:eastAsia="Times New Roman" w:hAnsi="Lucida Sans Unicode" w:cs="Lucida Sans Unicode"/>
          <w:color w:val="000000"/>
          <w:sz w:val="20"/>
          <w:szCs w:val="20"/>
        </w:rPr>
        <w:t xml:space="preserve">A public national register for optional vocational subjects will </w:t>
      </w:r>
      <w:r>
        <w:rPr>
          <w:rFonts w:ascii="Lucida Sans Unicode" w:eastAsia="Times New Roman" w:hAnsi="Lucida Sans Unicode" w:cs="Lucida Sans Unicode"/>
          <w:color w:val="000000"/>
          <w:sz w:val="20"/>
          <w:szCs w:val="20"/>
        </w:rPr>
        <w:t xml:space="preserve">be set up. </w:t>
      </w:r>
    </w:p>
    <w:p w:rsidR="005956E4" w:rsidRPr="0006634A" w:rsidRDefault="005956E4" w:rsidP="005956E4">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5956E4" w:rsidRPr="005956E4" w:rsidRDefault="005956E4" w:rsidP="005956E4">
      <w:pPr>
        <w:pStyle w:val="Lijstalinea"/>
        <w:numPr>
          <w:ilvl w:val="0"/>
          <w:numId w:val="11"/>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5956E4">
        <w:rPr>
          <w:rFonts w:ascii="Lucida Sans Unicode" w:eastAsia="Times New Roman" w:hAnsi="Lucida Sans Unicode" w:cs="Lucida Sans Unicode"/>
          <w:color w:val="000000"/>
          <w:sz w:val="20"/>
          <w:szCs w:val="20"/>
        </w:rPr>
        <w:t xml:space="preserve">Schools will be able to consult the national register in order to </w:t>
      </w:r>
      <w:r>
        <w:rPr>
          <w:rFonts w:ascii="Lucida Sans Unicode" w:eastAsia="Times New Roman" w:hAnsi="Lucida Sans Unicode" w:cs="Lucida Sans Unicode"/>
          <w:color w:val="000000"/>
          <w:sz w:val="20"/>
          <w:szCs w:val="20"/>
        </w:rPr>
        <w:t>determine whether a new optional subject is really new. Th</w:t>
      </w:r>
      <w:r w:rsidR="006E2ABC">
        <w:rPr>
          <w:rFonts w:ascii="Lucida Sans Unicode" w:eastAsia="Times New Roman" w:hAnsi="Lucida Sans Unicode" w:cs="Lucida Sans Unicode"/>
          <w:color w:val="000000"/>
          <w:sz w:val="20"/>
          <w:szCs w:val="20"/>
        </w:rPr>
        <w:t>is will ensure that schools are not going to</w:t>
      </w:r>
      <w:r>
        <w:rPr>
          <w:rFonts w:ascii="Lucida Sans Unicode" w:eastAsia="Times New Roman" w:hAnsi="Lucida Sans Unicode" w:cs="Lucida Sans Unicode"/>
          <w:color w:val="000000"/>
          <w:sz w:val="20"/>
          <w:szCs w:val="20"/>
        </w:rPr>
        <w:t xml:space="preserve"> ‘re-invent the wheel’. The register also stimulates the sharing of knowledge. Schools can use previously developed optional subjects and optimize them in cooperation with local employers for use in their own region. </w:t>
      </w:r>
    </w:p>
    <w:p w:rsidR="005956E4" w:rsidRPr="005956E4" w:rsidRDefault="005956E4" w:rsidP="005956E4">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7C0F31" w:rsidRPr="005956E4" w:rsidRDefault="005956E4" w:rsidP="005956E4">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5956E4">
        <w:rPr>
          <w:rFonts w:ascii="Lucida Sans Unicode" w:eastAsia="Times New Roman" w:hAnsi="Lucida Sans Unicode" w:cs="Lucida Sans Unicode"/>
          <w:color w:val="000000"/>
          <w:sz w:val="20"/>
          <w:szCs w:val="20"/>
        </w:rPr>
        <w:t>NB. In the last case, it is up to the</w:t>
      </w:r>
      <w:r>
        <w:rPr>
          <w:rFonts w:ascii="Lucida Sans Unicode" w:eastAsia="Times New Roman" w:hAnsi="Lucida Sans Unicode" w:cs="Lucida Sans Unicode"/>
          <w:color w:val="000000"/>
          <w:sz w:val="20"/>
          <w:szCs w:val="20"/>
        </w:rPr>
        <w:t xml:space="preserve"> school</w:t>
      </w:r>
      <w:r w:rsidRPr="005956E4">
        <w:rPr>
          <w:rFonts w:ascii="Lucida Sans Unicode" w:eastAsia="Times New Roman" w:hAnsi="Lucida Sans Unicode" w:cs="Lucida Sans Unicode"/>
          <w:color w:val="000000"/>
          <w:sz w:val="20"/>
          <w:szCs w:val="20"/>
        </w:rPr>
        <w:t xml:space="preserve"> to decide w</w:t>
      </w:r>
      <w:r w:rsidR="006E2ABC">
        <w:rPr>
          <w:rFonts w:ascii="Lucida Sans Unicode" w:eastAsia="Times New Roman" w:hAnsi="Lucida Sans Unicode" w:cs="Lucida Sans Unicode"/>
          <w:color w:val="000000"/>
          <w:sz w:val="20"/>
          <w:szCs w:val="20"/>
        </w:rPr>
        <w:t>hether the new optional subject</w:t>
      </w:r>
      <w:r w:rsidRPr="005956E4">
        <w:rPr>
          <w:rFonts w:ascii="Lucida Sans Unicode" w:eastAsia="Times New Roman" w:hAnsi="Lucida Sans Unicode" w:cs="Lucida Sans Unicode"/>
          <w:color w:val="000000"/>
          <w:sz w:val="20"/>
          <w:szCs w:val="20"/>
        </w:rPr>
        <w:t xml:space="preserve"> needs a new code, or whether the existing code is sufficient for registration. </w:t>
      </w:r>
      <w:r w:rsidR="00797297">
        <w:rPr>
          <w:rFonts w:ascii="Lucida Sans Unicode" w:eastAsia="Times New Roman" w:hAnsi="Lucida Sans Unicode" w:cs="Lucida Sans Unicode"/>
          <w:color w:val="000000"/>
          <w:sz w:val="20"/>
          <w:szCs w:val="20"/>
        </w:rPr>
        <w:t xml:space="preserve">If it needs a new code, the subject has to </w:t>
      </w:r>
      <w:r w:rsidR="0006634A">
        <w:rPr>
          <w:rFonts w:ascii="Lucida Sans Unicode" w:eastAsia="Times New Roman" w:hAnsi="Lucida Sans Unicode" w:cs="Lucida Sans Unicode"/>
          <w:color w:val="000000"/>
          <w:sz w:val="20"/>
          <w:szCs w:val="20"/>
        </w:rPr>
        <w:t xml:space="preserve">be submitted </w:t>
      </w:r>
      <w:r w:rsidR="00797297">
        <w:rPr>
          <w:rFonts w:ascii="Lucida Sans Unicode" w:eastAsia="Times New Roman" w:hAnsi="Lucida Sans Unicode" w:cs="Lucida Sans Unicode"/>
          <w:color w:val="000000"/>
          <w:sz w:val="20"/>
          <w:szCs w:val="20"/>
        </w:rPr>
        <w:t xml:space="preserve">for registration in the national register. </w:t>
      </w:r>
    </w:p>
    <w:p w:rsidR="007C0F31" w:rsidRPr="0006634A" w:rsidRDefault="007C0F31"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797297" w:rsidRPr="00797297" w:rsidRDefault="00797297" w:rsidP="007C0F31">
      <w:pPr>
        <w:pStyle w:val="Lijstalinea"/>
        <w:numPr>
          <w:ilvl w:val="0"/>
          <w:numId w:val="8"/>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797297">
        <w:rPr>
          <w:rFonts w:ascii="Lucida Sans Unicode" w:eastAsia="Times New Roman" w:hAnsi="Lucida Sans Unicode" w:cs="Lucida Sans Unicode"/>
          <w:color w:val="000000"/>
          <w:sz w:val="20"/>
          <w:szCs w:val="20"/>
        </w:rPr>
        <w:t xml:space="preserve">Schools are allowed to offer a maximum of two out of four modules from a profile as optional subjects, if they are not licensed to teach this profile. </w:t>
      </w:r>
    </w:p>
    <w:p w:rsidR="007C0F31" w:rsidRPr="0006634A" w:rsidRDefault="007C0F31"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797297" w:rsidRPr="00797297" w:rsidRDefault="00797297"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797297">
        <w:rPr>
          <w:rFonts w:ascii="Lucida Sans Unicode" w:eastAsia="Times New Roman" w:hAnsi="Lucida Sans Unicode" w:cs="Lucida Sans Unicode"/>
          <w:color w:val="000000"/>
          <w:sz w:val="20"/>
          <w:szCs w:val="20"/>
        </w:rPr>
        <w:t>NB. If a schools wants to offer new subjects</w:t>
      </w:r>
      <w:r>
        <w:rPr>
          <w:rFonts w:ascii="Lucida Sans Unicode" w:eastAsia="Times New Roman" w:hAnsi="Lucida Sans Unicode" w:cs="Lucida Sans Unicode"/>
          <w:color w:val="000000"/>
          <w:sz w:val="20"/>
          <w:szCs w:val="20"/>
        </w:rPr>
        <w:t xml:space="preserve"> (or expand the offer)</w:t>
      </w:r>
      <w:r w:rsidRPr="00797297">
        <w:rPr>
          <w:rFonts w:ascii="Lucida Sans Unicode" w:eastAsia="Times New Roman" w:hAnsi="Lucida Sans Unicode" w:cs="Lucida Sans Unicode"/>
          <w:color w:val="000000"/>
          <w:sz w:val="20"/>
          <w:szCs w:val="20"/>
        </w:rPr>
        <w:t xml:space="preserve">, they can </w:t>
      </w:r>
      <w:r>
        <w:rPr>
          <w:rFonts w:ascii="Lucida Sans Unicode" w:eastAsia="Times New Roman" w:hAnsi="Lucida Sans Unicode" w:cs="Lucida Sans Unicode"/>
          <w:color w:val="000000"/>
          <w:sz w:val="20"/>
          <w:szCs w:val="20"/>
        </w:rPr>
        <w:t>arrange this via the ‘Regionaal Plan Onderwijsvoorzieningen’ (Regional Plan Educational Services).</w:t>
      </w:r>
    </w:p>
    <w:p w:rsidR="007C0F31" w:rsidRPr="00797297" w:rsidRDefault="007C0F31"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p>
    <w:p w:rsidR="002C2784" w:rsidRPr="002C2784" w:rsidRDefault="002C2784" w:rsidP="007C0F31">
      <w:pPr>
        <w:pStyle w:val="Lijstalinea"/>
        <w:numPr>
          <w:ilvl w:val="0"/>
          <w:numId w:val="8"/>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2C2784">
        <w:rPr>
          <w:rFonts w:ascii="Lucida Sans Unicode" w:eastAsia="Times New Roman" w:hAnsi="Lucida Sans Unicode" w:cs="Lucida Sans Unicode"/>
          <w:color w:val="000000"/>
          <w:sz w:val="20"/>
          <w:szCs w:val="20"/>
        </w:rPr>
        <w:t xml:space="preserve">A national </w:t>
      </w:r>
      <w:r>
        <w:rPr>
          <w:rFonts w:ascii="Lucida Sans Unicode" w:eastAsia="Times New Roman" w:hAnsi="Lucida Sans Unicode" w:cs="Lucida Sans Unicode"/>
          <w:color w:val="000000"/>
          <w:sz w:val="20"/>
          <w:szCs w:val="20"/>
        </w:rPr>
        <w:t>database</w:t>
      </w:r>
      <w:r w:rsidRPr="002C2784">
        <w:rPr>
          <w:rFonts w:ascii="Lucida Sans Unicode" w:eastAsia="Times New Roman" w:hAnsi="Lucida Sans Unicode" w:cs="Lucida Sans Unicode"/>
          <w:color w:val="000000"/>
          <w:sz w:val="20"/>
          <w:szCs w:val="20"/>
        </w:rPr>
        <w:t xml:space="preserve"> for sc</w:t>
      </w:r>
      <w:r>
        <w:rPr>
          <w:rFonts w:ascii="Lucida Sans Unicode" w:eastAsia="Times New Roman" w:hAnsi="Lucida Sans Unicode" w:cs="Lucida Sans Unicode"/>
          <w:color w:val="000000"/>
          <w:sz w:val="20"/>
          <w:szCs w:val="20"/>
        </w:rPr>
        <w:t xml:space="preserve">hool exam items will be set up. </w:t>
      </w:r>
      <w:r w:rsidRPr="002C2784">
        <w:rPr>
          <w:rFonts w:ascii="Lucida Sans Unicode" w:eastAsia="Times New Roman" w:hAnsi="Lucida Sans Unicode" w:cs="Lucida Sans Unicode"/>
          <w:color w:val="000000" w:themeColor="text1"/>
          <w:sz w:val="20"/>
          <w:szCs w:val="20"/>
        </w:rPr>
        <w:t xml:space="preserve">Teachers </w:t>
      </w:r>
      <w:r>
        <w:rPr>
          <w:rFonts w:ascii="Lucida Sans Unicode" w:eastAsia="Times New Roman" w:hAnsi="Lucida Sans Unicode" w:cs="Lucida Sans Unicode"/>
          <w:color w:val="000000"/>
          <w:sz w:val="20"/>
          <w:szCs w:val="20"/>
        </w:rPr>
        <w:t xml:space="preserve">who have developed exam items for optional subjects will be able to add these to the database. Schools can use these items for their school exams. The national database will not guarantee the quality of the exams, but it will stimulate the quality. It works somewhat like Wikipedia: anyone can </w:t>
      </w:r>
      <w:r w:rsidR="003E6AA5">
        <w:rPr>
          <w:rFonts w:ascii="Lucida Sans Unicode" w:eastAsia="Times New Roman" w:hAnsi="Lucida Sans Unicode" w:cs="Lucida Sans Unicode"/>
          <w:color w:val="000000"/>
          <w:sz w:val="20"/>
          <w:szCs w:val="20"/>
        </w:rPr>
        <w:t xml:space="preserve">complement and </w:t>
      </w:r>
      <w:r w:rsidR="004A4C46">
        <w:rPr>
          <w:rFonts w:ascii="Lucida Sans Unicode" w:eastAsia="Times New Roman" w:hAnsi="Lucida Sans Unicode" w:cs="Lucida Sans Unicode"/>
          <w:color w:val="000000"/>
          <w:sz w:val="20"/>
          <w:szCs w:val="20"/>
        </w:rPr>
        <w:t xml:space="preserve">optimise </w:t>
      </w:r>
      <w:r>
        <w:rPr>
          <w:rFonts w:ascii="Lucida Sans Unicode" w:eastAsia="Times New Roman" w:hAnsi="Lucida Sans Unicode" w:cs="Lucida Sans Unicode"/>
          <w:color w:val="000000"/>
          <w:sz w:val="20"/>
          <w:szCs w:val="20"/>
        </w:rPr>
        <w:t xml:space="preserve">previously developed material. </w:t>
      </w:r>
    </w:p>
    <w:p w:rsidR="002C2784" w:rsidRPr="002C2784" w:rsidRDefault="002C2784" w:rsidP="002C2784">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7C0F31" w:rsidRPr="007C0F31" w:rsidRDefault="003E6AA5" w:rsidP="007C0F31">
      <w:pPr>
        <w:pStyle w:val="Lijstalinea"/>
        <w:numPr>
          <w:ilvl w:val="0"/>
          <w:numId w:val="8"/>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3E6AA5">
        <w:rPr>
          <w:rFonts w:ascii="Lucida Sans Unicode" w:eastAsia="Times New Roman" w:hAnsi="Lucida Sans Unicode" w:cs="Lucida Sans Unicode"/>
          <w:color w:val="000000"/>
          <w:sz w:val="20"/>
          <w:szCs w:val="20"/>
        </w:rPr>
        <w:t>An optional subject must always be developed in cooperation with</w:t>
      </w:r>
      <w:r>
        <w:rPr>
          <w:rFonts w:ascii="Lucida Sans Unicode" w:eastAsia="Times New Roman" w:hAnsi="Lucida Sans Unicode" w:cs="Lucida Sans Unicode"/>
          <w:color w:val="000000"/>
          <w:sz w:val="20"/>
          <w:szCs w:val="20"/>
        </w:rPr>
        <w:t xml:space="preserve"> an</w:t>
      </w:r>
      <w:r w:rsidRPr="003E6AA5">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sz w:val="20"/>
          <w:szCs w:val="20"/>
        </w:rPr>
        <w:t xml:space="preserve">SSVE-course and (a) local employer(s). </w:t>
      </w:r>
    </w:p>
    <w:p w:rsidR="007C0F31" w:rsidRPr="007C0F31" w:rsidRDefault="007C0F31" w:rsidP="007C0F31">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7C0F31" w:rsidRPr="003E6AA5" w:rsidRDefault="003E6AA5" w:rsidP="003E6AA5">
      <w:pPr>
        <w:pStyle w:val="Lijstalinea"/>
        <w:numPr>
          <w:ilvl w:val="0"/>
          <w:numId w:val="8"/>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3E6AA5">
        <w:rPr>
          <w:rFonts w:ascii="Lucida Sans Unicode" w:eastAsia="Times New Roman" w:hAnsi="Lucida Sans Unicode" w:cs="Lucida Sans Unicode"/>
          <w:color w:val="000000"/>
          <w:sz w:val="20"/>
          <w:szCs w:val="20"/>
        </w:rPr>
        <w:t>The importance of the optional subject for the</w:t>
      </w:r>
      <w:r>
        <w:rPr>
          <w:rFonts w:ascii="Lucida Sans Unicode" w:eastAsia="Times New Roman" w:hAnsi="Lucida Sans Unicode" w:cs="Lucida Sans Unicode"/>
          <w:color w:val="000000"/>
          <w:sz w:val="20"/>
          <w:szCs w:val="20"/>
        </w:rPr>
        <w:t xml:space="preserve"> school, the movement of students to continuing education, and the region will be </w:t>
      </w:r>
      <w:r w:rsidR="004A4C46">
        <w:rPr>
          <w:rFonts w:ascii="Lucida Sans Unicode" w:eastAsia="Times New Roman" w:hAnsi="Lucida Sans Unicode" w:cs="Lucida Sans Unicode"/>
          <w:color w:val="000000"/>
          <w:sz w:val="20"/>
          <w:szCs w:val="20"/>
        </w:rPr>
        <w:t xml:space="preserve">recognised </w:t>
      </w:r>
      <w:r>
        <w:rPr>
          <w:rFonts w:ascii="Lucida Sans Unicode" w:eastAsia="Times New Roman" w:hAnsi="Lucida Sans Unicode" w:cs="Lucida Sans Unicode"/>
          <w:color w:val="000000"/>
          <w:sz w:val="20"/>
          <w:szCs w:val="20"/>
        </w:rPr>
        <w:t xml:space="preserve">by local employers.  </w:t>
      </w:r>
    </w:p>
    <w:p w:rsidR="003E6AA5" w:rsidRPr="003E6AA5" w:rsidRDefault="003E6AA5" w:rsidP="003E6AA5">
      <w:pPr>
        <w:pStyle w:val="Lijstalinea"/>
        <w:rPr>
          <w:rFonts w:ascii="Lucida Sans Unicode" w:eastAsia="Times New Roman" w:hAnsi="Lucida Sans Unicode" w:cs="Lucida Sans Unicode"/>
          <w:color w:val="000000"/>
          <w:sz w:val="20"/>
          <w:szCs w:val="20"/>
          <w:lang w:val="x-none"/>
        </w:rPr>
      </w:pPr>
    </w:p>
    <w:p w:rsidR="003E6AA5" w:rsidRPr="003E6AA5" w:rsidRDefault="003E6AA5" w:rsidP="003E6AA5">
      <w:pPr>
        <w:pStyle w:val="Lijstalinea"/>
        <w:numPr>
          <w:ilvl w:val="0"/>
          <w:numId w:val="8"/>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r w:rsidRPr="003E6AA5">
        <w:rPr>
          <w:rFonts w:ascii="Lucida Sans Unicode" w:eastAsia="Times New Roman" w:hAnsi="Lucida Sans Unicode" w:cs="Lucida Sans Unicode"/>
          <w:color w:val="000000"/>
          <w:sz w:val="20"/>
          <w:szCs w:val="20"/>
        </w:rPr>
        <w:t xml:space="preserve">The representative </w:t>
      </w:r>
      <w:r>
        <w:rPr>
          <w:rFonts w:ascii="Lucida Sans Unicode" w:eastAsia="Times New Roman" w:hAnsi="Lucida Sans Unicode" w:cs="Lucida Sans Unicode"/>
          <w:color w:val="000000"/>
          <w:sz w:val="20"/>
          <w:szCs w:val="20"/>
        </w:rPr>
        <w:t xml:space="preserve">advisory council of the school has to be informed about the intention to develop an optional subject in advance, because it will determine the direction and character of the education that the schools offers in the region. </w:t>
      </w:r>
    </w:p>
    <w:p w:rsidR="003E6AA5" w:rsidRPr="003E6AA5" w:rsidRDefault="003E6AA5" w:rsidP="003E6AA5">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lang w:val="x-none"/>
        </w:rPr>
      </w:pPr>
    </w:p>
    <w:p w:rsidR="007C0F31" w:rsidRPr="00552643" w:rsidRDefault="003E6AA5"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552643">
        <w:rPr>
          <w:rFonts w:ascii="Lucida Sans Unicode" w:eastAsia="Times New Roman" w:hAnsi="Lucida Sans Unicode" w:cs="Lucida Sans Unicode"/>
          <w:color w:val="000000"/>
          <w:sz w:val="20"/>
          <w:szCs w:val="20"/>
        </w:rPr>
        <w:t xml:space="preserve">NB. </w:t>
      </w:r>
      <w:r w:rsidR="00552643" w:rsidRPr="00552643">
        <w:rPr>
          <w:rFonts w:ascii="Lucida Sans Unicode" w:eastAsia="Times New Roman" w:hAnsi="Lucida Sans Unicode" w:cs="Lucida Sans Unicode"/>
          <w:color w:val="000000"/>
          <w:sz w:val="20"/>
          <w:szCs w:val="20"/>
        </w:rPr>
        <w:t xml:space="preserve">As part of the implementation of the profiles in PVE, attention will be paid to </w:t>
      </w:r>
      <w:r w:rsidR="00552643">
        <w:rPr>
          <w:rFonts w:ascii="Lucida Sans Unicode" w:eastAsia="Times New Roman" w:hAnsi="Lucida Sans Unicode" w:cs="Lucida Sans Unicode"/>
          <w:color w:val="000000"/>
          <w:sz w:val="20"/>
          <w:szCs w:val="20"/>
        </w:rPr>
        <w:t xml:space="preserve">the development of </w:t>
      </w:r>
      <w:r w:rsidR="00552643" w:rsidRPr="00552643">
        <w:rPr>
          <w:rFonts w:ascii="Lucida Sans Unicode" w:eastAsia="Times New Roman" w:hAnsi="Lucida Sans Unicode" w:cs="Lucida Sans Unicode"/>
          <w:color w:val="000000"/>
          <w:sz w:val="20"/>
          <w:szCs w:val="20"/>
        </w:rPr>
        <w:t xml:space="preserve">examples </w:t>
      </w:r>
      <w:r w:rsidR="00552643">
        <w:rPr>
          <w:rFonts w:ascii="Lucida Sans Unicode" w:eastAsia="Times New Roman" w:hAnsi="Lucida Sans Unicode" w:cs="Lucida Sans Unicode"/>
          <w:color w:val="000000"/>
          <w:sz w:val="20"/>
          <w:szCs w:val="20"/>
        </w:rPr>
        <w:t>for</w:t>
      </w:r>
      <w:r w:rsidR="00552643" w:rsidRPr="00552643">
        <w:rPr>
          <w:rFonts w:ascii="Lucida Sans Unicode" w:eastAsia="Times New Roman" w:hAnsi="Lucida Sans Unicode" w:cs="Lucida Sans Unicode"/>
          <w:color w:val="000000"/>
          <w:sz w:val="20"/>
          <w:szCs w:val="20"/>
        </w:rPr>
        <w:t xml:space="preserve"> schools </w:t>
      </w:r>
      <w:r w:rsidR="00552643">
        <w:rPr>
          <w:rFonts w:ascii="Lucida Sans Unicode" w:eastAsia="Times New Roman" w:hAnsi="Lucida Sans Unicode" w:cs="Lucida Sans Unicode"/>
          <w:color w:val="000000"/>
          <w:sz w:val="20"/>
          <w:szCs w:val="20"/>
        </w:rPr>
        <w:t xml:space="preserve">which demonstrate how to </w:t>
      </w:r>
      <w:r w:rsidR="00552643" w:rsidRPr="00552643">
        <w:rPr>
          <w:rFonts w:ascii="Lucida Sans Unicode" w:eastAsia="Times New Roman" w:hAnsi="Lucida Sans Unicode" w:cs="Lucida Sans Unicode"/>
          <w:color w:val="000000"/>
          <w:sz w:val="20"/>
          <w:szCs w:val="20"/>
        </w:rPr>
        <w:t xml:space="preserve">arrive at an optimal </w:t>
      </w:r>
      <w:r w:rsidR="00552643">
        <w:rPr>
          <w:rFonts w:ascii="Lucida Sans Unicode" w:eastAsia="Times New Roman" w:hAnsi="Lucida Sans Unicode" w:cs="Lucida Sans Unicode"/>
          <w:color w:val="000000"/>
          <w:sz w:val="20"/>
          <w:szCs w:val="20"/>
        </w:rPr>
        <w:t xml:space="preserve">arrangement of subjects. </w:t>
      </w:r>
    </w:p>
    <w:p w:rsidR="00552643" w:rsidRPr="00552643" w:rsidRDefault="00552643" w:rsidP="007C0F31">
      <w:pPr>
        <w:pStyle w:val="Lijstalinea"/>
        <w:numPr>
          <w:ilvl w:val="0"/>
          <w:numId w:val="9"/>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sidRPr="00552643">
        <w:rPr>
          <w:rFonts w:ascii="Lucida Sans Unicode" w:eastAsia="Times New Roman" w:hAnsi="Lucida Sans Unicode" w:cs="Lucida Sans Unicode"/>
          <w:color w:val="000000"/>
          <w:sz w:val="20"/>
          <w:szCs w:val="24"/>
        </w:rPr>
        <w:t xml:space="preserve">The optional subject – like the profile subjects – has to consist out of tasks and </w:t>
      </w:r>
      <w:r>
        <w:rPr>
          <w:rFonts w:ascii="Lucida Sans Unicode" w:eastAsia="Times New Roman" w:hAnsi="Lucida Sans Unicode" w:cs="Lucida Sans Unicode"/>
          <w:color w:val="000000"/>
          <w:sz w:val="20"/>
          <w:szCs w:val="24"/>
        </w:rPr>
        <w:t xml:space="preserve">sub-tasks. </w:t>
      </w:r>
    </w:p>
    <w:p w:rsidR="007C0F31" w:rsidRPr="0006634A" w:rsidRDefault="007C0F31"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p>
    <w:p w:rsidR="00552643" w:rsidRDefault="00552643"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lang w:val="nl-NL"/>
        </w:rPr>
      </w:pPr>
      <w:r>
        <w:rPr>
          <w:rFonts w:ascii="Lucida Sans Unicode" w:eastAsia="Times New Roman" w:hAnsi="Lucida Sans Unicode" w:cs="Lucida Sans Unicode"/>
          <w:color w:val="000000"/>
          <w:sz w:val="20"/>
          <w:szCs w:val="24"/>
          <w:lang w:val="nl-NL"/>
        </w:rPr>
        <w:t xml:space="preserve">Further requirements are: </w:t>
      </w:r>
    </w:p>
    <w:p w:rsidR="00552643" w:rsidRPr="00552643" w:rsidRDefault="00552643" w:rsidP="00552643">
      <w:pPr>
        <w:pStyle w:val="Lijstalinea"/>
        <w:numPr>
          <w:ilvl w:val="0"/>
          <w:numId w:val="12"/>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sidRPr="00552643">
        <w:rPr>
          <w:rFonts w:ascii="Lucida Sans Unicode" w:eastAsia="Times New Roman" w:hAnsi="Lucida Sans Unicode" w:cs="Lucida Sans Unicode"/>
          <w:color w:val="000000"/>
          <w:sz w:val="20"/>
          <w:szCs w:val="24"/>
        </w:rPr>
        <w:t>It is clear what the student learns from the optional subject;</w:t>
      </w:r>
    </w:p>
    <w:p w:rsidR="00552643" w:rsidRDefault="00552643" w:rsidP="00552643">
      <w:pPr>
        <w:pStyle w:val="Lijstalinea"/>
        <w:numPr>
          <w:ilvl w:val="0"/>
          <w:numId w:val="12"/>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Pr>
          <w:rFonts w:ascii="Lucida Sans Unicode" w:eastAsia="Times New Roman" w:hAnsi="Lucida Sans Unicode" w:cs="Lucida Sans Unicode"/>
          <w:color w:val="000000"/>
          <w:sz w:val="20"/>
          <w:szCs w:val="24"/>
        </w:rPr>
        <w:t>and for what purpose;</w:t>
      </w:r>
    </w:p>
    <w:p w:rsidR="00552643" w:rsidRDefault="009D0977" w:rsidP="00552643">
      <w:pPr>
        <w:pStyle w:val="Lijstalinea"/>
        <w:numPr>
          <w:ilvl w:val="0"/>
          <w:numId w:val="12"/>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Pr>
          <w:rFonts w:ascii="Lucida Sans Unicode" w:eastAsia="Times New Roman" w:hAnsi="Lucida Sans Unicode" w:cs="Lucida Sans Unicode"/>
          <w:color w:val="000000"/>
          <w:sz w:val="20"/>
          <w:szCs w:val="24"/>
        </w:rPr>
        <w:t xml:space="preserve">every (sub-)task requires a description of the knowledge and skills needed to properly carry out the task. </w:t>
      </w:r>
    </w:p>
    <w:p w:rsidR="009D0977" w:rsidRPr="00552643" w:rsidRDefault="009D0977" w:rsidP="009D0977">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Pr>
          <w:rFonts w:ascii="Lucida Sans Unicode" w:eastAsia="Times New Roman" w:hAnsi="Lucida Sans Unicode" w:cs="Lucida Sans Unicode"/>
          <w:color w:val="000000"/>
          <w:sz w:val="20"/>
          <w:szCs w:val="24"/>
        </w:rPr>
        <w:t>A request for regi</w:t>
      </w:r>
      <w:r w:rsidR="005A24CB">
        <w:rPr>
          <w:rFonts w:ascii="Lucida Sans Unicode" w:eastAsia="Times New Roman" w:hAnsi="Lucida Sans Unicode" w:cs="Lucida Sans Unicode"/>
          <w:color w:val="000000"/>
          <w:sz w:val="20"/>
          <w:szCs w:val="24"/>
        </w:rPr>
        <w:t xml:space="preserve">stration of an optional subject will always be tested on basis of these criteria by a test committee. </w:t>
      </w:r>
    </w:p>
    <w:p w:rsidR="00552643" w:rsidRPr="00552643" w:rsidRDefault="00552643"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p>
    <w:p w:rsidR="007C0F31" w:rsidRPr="005A24CB" w:rsidRDefault="005A24CB"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0"/>
        </w:rPr>
      </w:pPr>
      <w:r w:rsidRPr="005A24CB">
        <w:rPr>
          <w:rFonts w:ascii="Lucida Sans Unicode" w:eastAsia="Times New Roman" w:hAnsi="Lucida Sans Unicode" w:cs="Lucida Sans Unicode"/>
          <w:color w:val="000000"/>
          <w:sz w:val="20"/>
          <w:szCs w:val="24"/>
        </w:rPr>
        <w:t xml:space="preserve">NB An internship is a didactic </w:t>
      </w:r>
      <w:r>
        <w:rPr>
          <w:rFonts w:ascii="Lucida Sans Unicode" w:eastAsia="Times New Roman" w:hAnsi="Lucida Sans Unicode" w:cs="Lucida Sans Unicode"/>
          <w:color w:val="000000"/>
          <w:sz w:val="20"/>
          <w:szCs w:val="24"/>
        </w:rPr>
        <w:t xml:space="preserve">procedure. As long as the tasks and sub-tasks are clear, an internship can be part of the optional subject. It should always be clearly stated what the student </w:t>
      </w:r>
      <w:r w:rsidR="006E2ABC">
        <w:rPr>
          <w:rFonts w:ascii="Lucida Sans Unicode" w:eastAsia="Times New Roman" w:hAnsi="Lucida Sans Unicode" w:cs="Lucida Sans Unicode"/>
          <w:color w:val="000000"/>
          <w:sz w:val="20"/>
          <w:szCs w:val="24"/>
        </w:rPr>
        <w:t>can learn</w:t>
      </w:r>
      <w:r>
        <w:rPr>
          <w:rFonts w:ascii="Lucida Sans Unicode" w:eastAsia="Times New Roman" w:hAnsi="Lucida Sans Unicode" w:cs="Lucida Sans Unicode"/>
          <w:color w:val="000000"/>
          <w:sz w:val="20"/>
          <w:szCs w:val="24"/>
        </w:rPr>
        <w:t xml:space="preserve"> from the subject. ‘Doing an internship’ on its own cannot be the purpose of the subject. </w:t>
      </w:r>
    </w:p>
    <w:p w:rsidR="007C0F31" w:rsidRPr="0006634A" w:rsidRDefault="007C0F31" w:rsidP="007C0F31">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p>
    <w:p w:rsidR="005A24CB" w:rsidRPr="005A24CB" w:rsidRDefault="005A24CB" w:rsidP="007C0F31">
      <w:pPr>
        <w:pStyle w:val="Lijstalinea"/>
        <w:numPr>
          <w:ilvl w:val="0"/>
          <w:numId w:val="9"/>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sidRPr="005A24CB">
        <w:rPr>
          <w:rFonts w:ascii="Lucida Sans Unicode" w:eastAsia="Times New Roman" w:hAnsi="Lucida Sans Unicode" w:cs="Lucida Sans Unicode"/>
          <w:color w:val="000000"/>
          <w:sz w:val="20"/>
          <w:szCs w:val="24"/>
        </w:rPr>
        <w:t xml:space="preserve">An optional subject should always be a combination of theory and practice. </w:t>
      </w:r>
      <w:r>
        <w:rPr>
          <w:rFonts w:ascii="Lucida Sans Unicode" w:eastAsia="Times New Roman" w:hAnsi="Lucida Sans Unicode" w:cs="Lucida Sans Unicode"/>
          <w:color w:val="000000"/>
          <w:sz w:val="20"/>
          <w:szCs w:val="24"/>
        </w:rPr>
        <w:t xml:space="preserve">A subject that consists of merely grammar and </w:t>
      </w:r>
      <w:r w:rsidR="006E2ABC">
        <w:rPr>
          <w:rFonts w:ascii="Lucida Sans Unicode" w:eastAsia="Times New Roman" w:hAnsi="Lucida Sans Unicode" w:cs="Lucida Sans Unicode"/>
          <w:color w:val="000000"/>
          <w:sz w:val="20"/>
          <w:szCs w:val="24"/>
        </w:rPr>
        <w:t>arithmetic</w:t>
      </w:r>
      <w:r>
        <w:rPr>
          <w:rFonts w:ascii="Lucida Sans Unicode" w:eastAsia="Times New Roman" w:hAnsi="Lucida Sans Unicode" w:cs="Lucida Sans Unicode"/>
          <w:color w:val="000000"/>
          <w:sz w:val="20"/>
          <w:szCs w:val="24"/>
        </w:rPr>
        <w:t xml:space="preserve"> is not sufficient. </w:t>
      </w:r>
    </w:p>
    <w:p w:rsidR="005A24CB" w:rsidRPr="005A24CB" w:rsidRDefault="005A24CB" w:rsidP="005A24CB">
      <w:pPr>
        <w:pStyle w:val="Lijstalinea"/>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p>
    <w:p w:rsidR="007C0F31" w:rsidRPr="005A24CB" w:rsidRDefault="005A24CB" w:rsidP="005A24CB">
      <w:pPr>
        <w:pStyle w:val="Lijstalinea"/>
        <w:numPr>
          <w:ilvl w:val="0"/>
          <w:numId w:val="13"/>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sidRPr="005A24CB">
        <w:rPr>
          <w:rFonts w:ascii="Lucida Sans Unicode" w:eastAsia="Times New Roman" w:hAnsi="Lucida Sans Unicode" w:cs="Lucida Sans Unicode"/>
          <w:color w:val="000000"/>
          <w:sz w:val="20"/>
          <w:szCs w:val="24"/>
        </w:rPr>
        <w:t xml:space="preserve">A regionally developed optional subject is not allowed to consist for more than 25% out of content from a profile subject. </w:t>
      </w:r>
      <w:r>
        <w:rPr>
          <w:rFonts w:ascii="Lucida Sans Unicode" w:eastAsia="Times New Roman" w:hAnsi="Lucida Sans Unicode" w:cs="Lucida Sans Unicode"/>
          <w:color w:val="000000"/>
          <w:sz w:val="20"/>
          <w:szCs w:val="24"/>
        </w:rPr>
        <w:t>Overlap between the content of profile subjects and opti</w:t>
      </w:r>
      <w:r w:rsidR="00B073EF">
        <w:rPr>
          <w:rFonts w:ascii="Lucida Sans Unicode" w:eastAsia="Times New Roman" w:hAnsi="Lucida Sans Unicode" w:cs="Lucida Sans Unicode"/>
          <w:color w:val="000000"/>
          <w:sz w:val="20"/>
          <w:szCs w:val="24"/>
        </w:rPr>
        <w:t xml:space="preserve">onal subjects will sometimes be inevitable. </w:t>
      </w:r>
      <w:r w:rsidR="00AB238F">
        <w:rPr>
          <w:rFonts w:ascii="Lucida Sans Unicode" w:eastAsia="Times New Roman" w:hAnsi="Lucida Sans Unicode" w:cs="Lucida Sans Unicode"/>
          <w:color w:val="000000"/>
          <w:sz w:val="20"/>
          <w:szCs w:val="24"/>
        </w:rPr>
        <w:t>A product that is part of the profile subject could, for example, form the basis for further elaboration in the optional subject. The 25%-rule does not count if the optional subject is meant to attain ‘a higher level of execution’</w:t>
      </w:r>
      <w:r w:rsidR="00995C7E">
        <w:rPr>
          <w:rFonts w:ascii="Lucida Sans Unicode" w:eastAsia="Times New Roman" w:hAnsi="Lucida Sans Unicode" w:cs="Lucida Sans Unicode"/>
          <w:color w:val="000000"/>
          <w:sz w:val="20"/>
          <w:szCs w:val="24"/>
        </w:rPr>
        <w:t xml:space="preserve">, which would be the case for an in-depth optional subject. However, the difference between the profile subject and the optional subject should be very clear. The rule as it is posed now will be evaluated in due course. </w:t>
      </w:r>
    </w:p>
    <w:p w:rsidR="005A24CB" w:rsidRPr="005A24CB" w:rsidRDefault="005A24CB" w:rsidP="005A24CB">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p>
    <w:p w:rsidR="007C0F31" w:rsidRPr="00995C7E" w:rsidRDefault="00995C7E" w:rsidP="007C0F31">
      <w:pPr>
        <w:pStyle w:val="Lijstalinea"/>
        <w:numPr>
          <w:ilvl w:val="0"/>
          <w:numId w:val="9"/>
        </w:num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sidRPr="00995C7E">
        <w:rPr>
          <w:rFonts w:ascii="Lucida Sans Unicode" w:eastAsia="Times New Roman" w:hAnsi="Lucida Sans Unicode" w:cs="Lucida Sans Unicode"/>
          <w:color w:val="000000"/>
          <w:sz w:val="20"/>
          <w:szCs w:val="24"/>
        </w:rPr>
        <w:t xml:space="preserve">The optional subject has to be developed for at least </w:t>
      </w:r>
      <w:r>
        <w:rPr>
          <w:rFonts w:ascii="Lucida Sans Unicode" w:eastAsia="Times New Roman" w:hAnsi="Lucida Sans Unicode" w:cs="Lucida Sans Unicode"/>
          <w:color w:val="000000"/>
          <w:sz w:val="20"/>
          <w:szCs w:val="24"/>
        </w:rPr>
        <w:t xml:space="preserve">100 full hours (120 periods of 50 minutes). </w:t>
      </w:r>
    </w:p>
    <w:p w:rsidR="007C0F31" w:rsidRPr="007C0F31" w:rsidRDefault="007C0F31" w:rsidP="007C0F31">
      <w:pPr>
        <w:pStyle w:val="Lijstalinea"/>
        <w:rPr>
          <w:rFonts w:ascii="Lucida Sans Unicode" w:eastAsia="Times New Roman" w:hAnsi="Lucida Sans Unicode" w:cs="Lucida Sans Unicode"/>
          <w:color w:val="000000"/>
          <w:sz w:val="20"/>
          <w:szCs w:val="24"/>
          <w:lang w:val="x-none"/>
        </w:rPr>
      </w:pPr>
    </w:p>
    <w:p w:rsidR="00253B71" w:rsidRPr="00253B71" w:rsidRDefault="00995C7E" w:rsidP="00253B71">
      <w:pPr>
        <w:pStyle w:val="Lijstalinea"/>
        <w:numPr>
          <w:ilvl w:val="0"/>
          <w:numId w:val="9"/>
        </w:numPr>
        <w:spacing w:line="240" w:lineRule="auto"/>
        <w:rPr>
          <w:rFonts w:ascii="Lucida Sans Unicode" w:eastAsia="Times New Roman" w:hAnsi="Lucida Sans Unicode" w:cs="Lucida Sans Unicode"/>
          <w:color w:val="000000"/>
          <w:sz w:val="20"/>
          <w:szCs w:val="24"/>
        </w:rPr>
      </w:pPr>
      <w:r w:rsidRPr="00995C7E">
        <w:rPr>
          <w:rFonts w:ascii="Lucida Sans Unicode" w:eastAsia="Times New Roman" w:hAnsi="Lucida Sans Unicode" w:cs="Lucida Sans Unicode"/>
          <w:color w:val="000000"/>
          <w:sz w:val="20"/>
          <w:szCs w:val="24"/>
        </w:rPr>
        <w:t xml:space="preserve">If an optional subject is developed for several different </w:t>
      </w:r>
      <w:r>
        <w:rPr>
          <w:rFonts w:ascii="Lucida Sans Unicode" w:eastAsia="Times New Roman" w:hAnsi="Lucida Sans Unicode" w:cs="Lucida Sans Unicode"/>
          <w:color w:val="000000"/>
          <w:sz w:val="20"/>
          <w:szCs w:val="24"/>
        </w:rPr>
        <w:t xml:space="preserve">learning pathways, the differences between the pathways with regards to content have to be clear. In concrete terms, this means that the form of </w:t>
      </w:r>
      <w:r w:rsidR="0006634A">
        <w:rPr>
          <w:rFonts w:ascii="Lucida Sans Unicode" w:eastAsia="Times New Roman" w:hAnsi="Lucida Sans Unicode" w:cs="Lucida Sans Unicode"/>
          <w:color w:val="000000"/>
          <w:sz w:val="20"/>
          <w:szCs w:val="24"/>
        </w:rPr>
        <w:t>submission</w:t>
      </w:r>
      <w:r>
        <w:rPr>
          <w:rFonts w:ascii="Lucida Sans Unicode" w:eastAsia="Times New Roman" w:hAnsi="Lucida Sans Unicode" w:cs="Lucida Sans Unicode"/>
          <w:color w:val="000000"/>
          <w:sz w:val="20"/>
          <w:szCs w:val="24"/>
        </w:rPr>
        <w:t xml:space="preserve"> and the format for the development of an optional subject contain a </w:t>
      </w:r>
      <w:r w:rsidR="00253B71">
        <w:rPr>
          <w:rFonts w:ascii="Lucida Sans Unicode" w:eastAsia="Times New Roman" w:hAnsi="Lucida Sans Unicode" w:cs="Lucida Sans Unicode"/>
          <w:color w:val="000000"/>
          <w:sz w:val="20"/>
          <w:szCs w:val="24"/>
        </w:rPr>
        <w:t xml:space="preserve">list on which the </w:t>
      </w:r>
      <w:r w:rsidR="0006634A">
        <w:rPr>
          <w:rFonts w:ascii="Lucida Sans Unicode" w:eastAsia="Times New Roman" w:hAnsi="Lucida Sans Unicode" w:cs="Lucida Sans Unicode"/>
          <w:color w:val="000000"/>
          <w:sz w:val="20"/>
          <w:szCs w:val="24"/>
        </w:rPr>
        <w:t>submitter</w:t>
      </w:r>
      <w:r w:rsidR="00253B71">
        <w:rPr>
          <w:rFonts w:ascii="Lucida Sans Unicode" w:eastAsia="Times New Roman" w:hAnsi="Lucida Sans Unicode" w:cs="Lucida Sans Unicode"/>
          <w:color w:val="000000"/>
          <w:sz w:val="20"/>
          <w:szCs w:val="24"/>
        </w:rPr>
        <w:t xml:space="preserve"> can indicate whether a certain task or sub-task relates to the basic vocational, </w:t>
      </w:r>
      <w:r w:rsidR="004A4C46" w:rsidRPr="00E63D10">
        <w:rPr>
          <w:rFonts w:ascii="Lucida Sans Unicode" w:eastAsia="Times New Roman" w:hAnsi="Lucida Sans Unicode" w:cs="Lucida Sans Unicode"/>
          <w:sz w:val="20"/>
          <w:szCs w:val="24"/>
        </w:rPr>
        <w:t>middle-management vocational</w:t>
      </w:r>
      <w:r w:rsidR="00253B71" w:rsidRPr="00E63D10">
        <w:rPr>
          <w:rFonts w:ascii="Lucida Sans Unicode" w:eastAsia="Times New Roman" w:hAnsi="Lucida Sans Unicode" w:cs="Lucida Sans Unicode"/>
          <w:sz w:val="20"/>
          <w:szCs w:val="24"/>
        </w:rPr>
        <w:t xml:space="preserve"> </w:t>
      </w:r>
      <w:r w:rsidR="00253B71">
        <w:rPr>
          <w:rFonts w:ascii="Lucida Sans Unicode" w:eastAsia="Times New Roman" w:hAnsi="Lucida Sans Unicode" w:cs="Lucida Sans Unicode"/>
          <w:sz w:val="20"/>
          <w:szCs w:val="24"/>
        </w:rPr>
        <w:t xml:space="preserve">and/or combined pathway. </w:t>
      </w:r>
    </w:p>
    <w:p w:rsidR="00253B71" w:rsidRPr="00253B71" w:rsidRDefault="00253B71" w:rsidP="00253B71">
      <w:pPr>
        <w:pStyle w:val="Lijstalinea"/>
        <w:autoSpaceDE w:val="0"/>
        <w:autoSpaceDN w:val="0"/>
        <w:adjustRightInd w:val="0"/>
        <w:snapToGrid w:val="0"/>
        <w:spacing w:before="0" w:after="200" w:line="240" w:lineRule="auto"/>
        <w:ind w:right="-659"/>
        <w:rPr>
          <w:rFonts w:ascii="Lucida Sans Unicode" w:hAnsi="Lucida Sans Unicode" w:cs="Lucida Sans Unicode"/>
          <w:i/>
          <w:sz w:val="20"/>
          <w:szCs w:val="20"/>
        </w:rPr>
      </w:pPr>
    </w:p>
    <w:p w:rsidR="00A91074" w:rsidRPr="0006634A" w:rsidRDefault="00253B71" w:rsidP="00E73EDD">
      <w:pPr>
        <w:pStyle w:val="Lijstalinea"/>
        <w:numPr>
          <w:ilvl w:val="0"/>
          <w:numId w:val="9"/>
        </w:numPr>
        <w:autoSpaceDE w:val="0"/>
        <w:autoSpaceDN w:val="0"/>
        <w:adjustRightInd w:val="0"/>
        <w:snapToGrid w:val="0"/>
        <w:spacing w:before="0" w:after="200" w:line="240" w:lineRule="auto"/>
        <w:ind w:right="-659"/>
        <w:rPr>
          <w:rFonts w:ascii="Lucida Sans Unicode" w:hAnsi="Lucida Sans Unicode" w:cs="Lucida Sans Unicode"/>
          <w:i/>
          <w:sz w:val="20"/>
          <w:szCs w:val="20"/>
        </w:rPr>
      </w:pPr>
      <w:r w:rsidRPr="00253B71">
        <w:rPr>
          <w:rFonts w:ascii="Lucida Sans Unicode" w:eastAsia="Times New Roman" w:hAnsi="Lucida Sans Unicode" w:cs="Lucida Sans Unicode"/>
          <w:color w:val="000000"/>
          <w:sz w:val="20"/>
          <w:szCs w:val="24"/>
        </w:rPr>
        <w:t>If an optional subject will result in an exemption from the subject in SSVE, th</w:t>
      </w:r>
      <w:r>
        <w:rPr>
          <w:rFonts w:ascii="Lucida Sans Unicode" w:eastAsia="Times New Roman" w:hAnsi="Lucida Sans Unicode" w:cs="Lucida Sans Unicode"/>
          <w:color w:val="000000"/>
          <w:sz w:val="20"/>
          <w:szCs w:val="24"/>
        </w:rPr>
        <w:t>e requirements from</w:t>
      </w:r>
      <w:r w:rsidRPr="00253B71">
        <w:rPr>
          <w:rFonts w:ascii="Lucida Sans Unicode" w:eastAsia="Times New Roman" w:hAnsi="Lucida Sans Unicode" w:cs="Lucida Sans Unicode"/>
          <w:color w:val="000000"/>
          <w:sz w:val="20"/>
          <w:szCs w:val="24"/>
        </w:rPr>
        <w:t xml:space="preserve"> SSVE also weigh in the assessment of the optional subject.</w:t>
      </w:r>
    </w:p>
    <w:p w:rsidR="0006634A" w:rsidRDefault="0006634A">
      <w:pPr>
        <w:spacing w:before="0" w:after="200"/>
        <w:rPr>
          <w:rFonts w:ascii="Lucida Sans Unicode" w:hAnsi="Lucida Sans Unicode" w:cs="Lucida Sans Unicode"/>
          <w:i/>
          <w:sz w:val="20"/>
          <w:szCs w:val="20"/>
        </w:rPr>
      </w:pPr>
      <w:r>
        <w:rPr>
          <w:rFonts w:ascii="Lucida Sans Unicode" w:hAnsi="Lucida Sans Unicode" w:cs="Lucida Sans Unicode"/>
          <w:i/>
          <w:sz w:val="20"/>
          <w:szCs w:val="20"/>
        </w:rPr>
        <w:br w:type="page"/>
      </w:r>
    </w:p>
    <w:p w:rsidR="0006634A" w:rsidRPr="0033672B" w:rsidRDefault="0006634A" w:rsidP="0006634A">
      <w:pPr>
        <w:autoSpaceDE w:val="0"/>
        <w:autoSpaceDN w:val="0"/>
        <w:adjustRightInd w:val="0"/>
        <w:snapToGrid w:val="0"/>
        <w:spacing w:before="0" w:after="0" w:line="240" w:lineRule="auto"/>
        <w:rPr>
          <w:rFonts w:ascii="turaBT-Medium" w:eastAsia="Times New Roman" w:hAnsi="turaBT-Medium" w:cs="turaBT-Medium"/>
          <w:b/>
          <w:color w:val="AECA06"/>
          <w:sz w:val="32"/>
          <w:szCs w:val="24"/>
        </w:rPr>
      </w:pPr>
      <w:r w:rsidRPr="0033672B">
        <w:rPr>
          <w:rFonts w:ascii="turaBT-Medium" w:eastAsia="Times New Roman" w:hAnsi="turaBT-Medium" w:cs="turaBT-Medium"/>
          <w:b/>
          <w:color w:val="AECA06"/>
          <w:sz w:val="32"/>
          <w:szCs w:val="24"/>
        </w:rPr>
        <w:t>Quality check</w:t>
      </w:r>
    </w:p>
    <w:p w:rsidR="0006634A" w:rsidRDefault="0006634A" w:rsidP="0006634A">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sidRPr="0006634A">
        <w:rPr>
          <w:rFonts w:ascii="Lucida Sans Unicode" w:eastAsia="Times New Roman" w:hAnsi="Lucida Sans Unicode" w:cs="Lucida Sans Unicode"/>
          <w:sz w:val="20"/>
          <w:szCs w:val="20"/>
        </w:rPr>
        <w:t xml:space="preserve">The perspective, preconditions, and starting points have resulted in the following </w:t>
      </w:r>
      <w:r>
        <w:rPr>
          <w:rFonts w:ascii="Lucida Sans Unicode" w:eastAsia="Times New Roman" w:hAnsi="Lucida Sans Unicode" w:cs="Lucida Sans Unicode"/>
          <w:sz w:val="20"/>
          <w:szCs w:val="20"/>
        </w:rPr>
        <w:t xml:space="preserve">proposal for a compact system of quality checks. Schools should anticipate a rapidly changing environment. Therefore, the bureaucracy that comes with the system of quality assurance should be </w:t>
      </w:r>
      <w:r w:rsidR="004A4C46">
        <w:rPr>
          <w:rFonts w:ascii="Lucida Sans Unicode" w:eastAsia="Times New Roman" w:hAnsi="Lucida Sans Unicode" w:cs="Lucida Sans Unicode"/>
          <w:sz w:val="20"/>
          <w:szCs w:val="20"/>
        </w:rPr>
        <w:t xml:space="preserve">minimised </w:t>
      </w:r>
      <w:r>
        <w:rPr>
          <w:rFonts w:ascii="Lucida Sans Unicode" w:eastAsia="Times New Roman" w:hAnsi="Lucida Sans Unicode" w:cs="Lucida Sans Unicode"/>
          <w:sz w:val="20"/>
          <w:szCs w:val="20"/>
        </w:rPr>
        <w:t xml:space="preserve">so that the process of introducing a new optional subject is quick and easy. This way, an initiative for a new optional subject can be </w:t>
      </w:r>
      <w:r w:rsidR="004A4C46">
        <w:rPr>
          <w:rFonts w:ascii="Lucida Sans Unicode" w:eastAsia="Times New Roman" w:hAnsi="Lucida Sans Unicode" w:cs="Lucida Sans Unicode"/>
          <w:sz w:val="20"/>
          <w:szCs w:val="20"/>
        </w:rPr>
        <w:t xml:space="preserve">realised </w:t>
      </w:r>
      <w:r>
        <w:rPr>
          <w:rFonts w:ascii="Lucida Sans Unicode" w:eastAsia="Times New Roman" w:hAnsi="Lucida Sans Unicode" w:cs="Lucida Sans Unicode"/>
          <w:sz w:val="20"/>
          <w:szCs w:val="20"/>
        </w:rPr>
        <w:t xml:space="preserve">in the next school year. The proposal is as follows: </w:t>
      </w:r>
    </w:p>
    <w:p w:rsidR="0006634A" w:rsidRDefault="0006634A" w:rsidP="0006634A">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p>
    <w:p w:rsidR="0006634A" w:rsidRDefault="0006634A" w:rsidP="0006634A">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There will be 1 period for submission at the beginning of each school year. </w:t>
      </w:r>
    </w:p>
    <w:p w:rsidR="0006634A" w:rsidRDefault="0006634A" w:rsidP="0006634A">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Submission takes place by filling out the ‘submission form optional subject’ (see submission form). </w:t>
      </w:r>
    </w:p>
    <w:p w:rsidR="0006634A" w:rsidRDefault="0006634A" w:rsidP="0006634A">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This form consists of the following: </w:t>
      </w:r>
    </w:p>
    <w:p w:rsidR="0006634A" w:rsidRDefault="006432FB" w:rsidP="0006634A">
      <w:pPr>
        <w:pStyle w:val="Lijstalinea"/>
        <w:numPr>
          <w:ilvl w:val="1"/>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0006634A">
        <w:rPr>
          <w:rFonts w:ascii="Lucida Sans Unicode" w:eastAsia="Times New Roman" w:hAnsi="Lucida Sans Unicode" w:cs="Lucida Sans Unicode"/>
          <w:sz w:val="20"/>
          <w:szCs w:val="20"/>
        </w:rPr>
        <w:t xml:space="preserve">eneral information, like details of the contact person or other submitters: the SSVE-course, </w:t>
      </w:r>
      <w:r w:rsidR="006E2ABC" w:rsidRPr="006E2ABC">
        <w:rPr>
          <w:rFonts w:ascii="Lucida Sans Unicode" w:eastAsia="Times New Roman" w:hAnsi="Lucida Sans Unicode" w:cs="Lucida Sans Unicode"/>
          <w:sz w:val="20"/>
          <w:szCs w:val="20"/>
        </w:rPr>
        <w:t>the centre for Agricultural education</w:t>
      </w:r>
      <w:r w:rsidR="006E2ABC">
        <w:rPr>
          <w:rFonts w:ascii="Lucida Sans Unicode" w:eastAsia="Times New Roman" w:hAnsi="Lucida Sans Unicode" w:cs="Lucida Sans Unicode"/>
          <w:sz w:val="20"/>
          <w:szCs w:val="20"/>
        </w:rPr>
        <w:t>,</w:t>
      </w:r>
      <w:r w:rsidR="0006634A" w:rsidRPr="006E2ABC">
        <w:rPr>
          <w:rFonts w:ascii="Lucida Sans Unicode" w:eastAsia="Times New Roman" w:hAnsi="Lucida Sans Unicode" w:cs="Lucida Sans Unicode"/>
          <w:sz w:val="20"/>
          <w:szCs w:val="20"/>
        </w:rPr>
        <w:t xml:space="preserve"> </w:t>
      </w:r>
      <w:r w:rsidR="00427DD9">
        <w:rPr>
          <w:rFonts w:ascii="Lucida Sans Unicode" w:eastAsia="Times New Roman" w:hAnsi="Lucida Sans Unicode" w:cs="Lucida Sans Unicode"/>
          <w:sz w:val="20"/>
          <w:szCs w:val="20"/>
        </w:rPr>
        <w:t>or</w:t>
      </w:r>
      <w:r w:rsidR="0006634A">
        <w:rPr>
          <w:rFonts w:ascii="Lucida Sans Unicode" w:eastAsia="Times New Roman" w:hAnsi="Lucida Sans Unicode" w:cs="Lucida Sans Unicode"/>
          <w:sz w:val="20"/>
          <w:szCs w:val="20"/>
        </w:rPr>
        <w:t xml:space="preserve"> (the) regional employer(s). </w:t>
      </w:r>
    </w:p>
    <w:p w:rsidR="006432FB" w:rsidRPr="006432FB" w:rsidRDefault="006432FB" w:rsidP="0006634A">
      <w:pPr>
        <w:pStyle w:val="Lijstalinea"/>
        <w:numPr>
          <w:ilvl w:val="1"/>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further information about the optional subject: its aim, significance for the region (demand) and relevance with regards to </w:t>
      </w:r>
      <w:r>
        <w:rPr>
          <w:rFonts w:ascii="Lucida Sans Unicode" w:eastAsia="Times New Roman" w:hAnsi="Lucida Sans Unicode" w:cs="Lucida Sans Unicode"/>
          <w:color w:val="000000"/>
          <w:sz w:val="20"/>
          <w:szCs w:val="20"/>
        </w:rPr>
        <w:t>the movement of students to continuing education;</w:t>
      </w:r>
    </w:p>
    <w:p w:rsidR="006432FB" w:rsidRDefault="006432FB" w:rsidP="006432FB">
      <w:pPr>
        <w:pStyle w:val="Lijstalinea"/>
        <w:numPr>
          <w:ilvl w:val="1"/>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color w:val="000000"/>
          <w:sz w:val="20"/>
          <w:szCs w:val="20"/>
        </w:rPr>
        <w:t>a brief outline</w:t>
      </w:r>
      <w:r>
        <w:rPr>
          <w:rFonts w:ascii="Lucida Sans Unicode" w:eastAsia="Times New Roman" w:hAnsi="Lucida Sans Unicode" w:cs="Lucida Sans Unicode"/>
          <w:sz w:val="20"/>
          <w:szCs w:val="20"/>
        </w:rPr>
        <w:t xml:space="preserve"> of the optional subject in tasks and sub-tasks, number of hours and (optionally) learning pathways and;</w:t>
      </w:r>
    </w:p>
    <w:p w:rsidR="006432FB" w:rsidRDefault="006432FB" w:rsidP="006432FB">
      <w:pPr>
        <w:pStyle w:val="Lijstalinea"/>
        <w:numPr>
          <w:ilvl w:val="1"/>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The developers’ signatures. </w:t>
      </w:r>
    </w:p>
    <w:p w:rsidR="006432FB" w:rsidRDefault="006432FB" w:rsidP="006432FB">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The form is submitted to a committee, who either approves or disa</w:t>
      </w:r>
      <w:r w:rsidR="002D2575">
        <w:rPr>
          <w:rFonts w:ascii="Lucida Sans Unicode" w:eastAsia="Times New Roman" w:hAnsi="Lucida Sans Unicode" w:cs="Lucida Sans Unicode"/>
          <w:sz w:val="20"/>
          <w:szCs w:val="20"/>
        </w:rPr>
        <w:t xml:space="preserve">pproves of it. If approved, the new subject will be further elaborated using the format for optional subjects. </w:t>
      </w:r>
    </w:p>
    <w:p w:rsidR="002D2575" w:rsidRDefault="002D2575" w:rsidP="006432FB">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The elaborated format is</w:t>
      </w:r>
      <w:r w:rsidR="0033672B">
        <w:rPr>
          <w:rFonts w:ascii="Lucida Sans Unicode" w:eastAsia="Times New Roman" w:hAnsi="Lucida Sans Unicode" w:cs="Lucida Sans Unicode"/>
          <w:sz w:val="20"/>
          <w:szCs w:val="20"/>
        </w:rPr>
        <w:t xml:space="preserve"> submitted to a test committee </w:t>
      </w:r>
      <w:r>
        <w:rPr>
          <w:rFonts w:ascii="Lucida Sans Unicode" w:eastAsia="Times New Roman" w:hAnsi="Lucida Sans Unicode" w:cs="Lucida Sans Unicode"/>
          <w:sz w:val="20"/>
          <w:szCs w:val="20"/>
        </w:rPr>
        <w:t xml:space="preserve">consisting of: an employee of a relevant </w:t>
      </w:r>
      <w:r w:rsidR="0033672B">
        <w:rPr>
          <w:rFonts w:ascii="Lucida Sans Unicode" w:eastAsia="Times New Roman" w:hAnsi="Lucida Sans Unicode" w:cs="Lucida Sans Unicode"/>
          <w:sz w:val="20"/>
          <w:szCs w:val="20"/>
        </w:rPr>
        <w:t>vocational platform</w:t>
      </w:r>
      <w:r>
        <w:rPr>
          <w:rFonts w:ascii="Lucida Sans Unicode" w:eastAsia="Times New Roman" w:hAnsi="Lucida Sans Unicode" w:cs="Lucida Sans Unicode"/>
          <w:sz w:val="20"/>
          <w:szCs w:val="20"/>
        </w:rPr>
        <w:t xml:space="preserve">, an employee of the </w:t>
      </w:r>
      <w:r w:rsidRPr="0033672B">
        <w:rPr>
          <w:rFonts w:ascii="Lucida Sans Unicode" w:eastAsia="Times New Roman" w:hAnsi="Lucida Sans Unicode" w:cs="Lucida Sans Unicode"/>
          <w:sz w:val="20"/>
          <w:szCs w:val="20"/>
        </w:rPr>
        <w:t>SBB</w:t>
      </w:r>
      <w:r w:rsidR="0033672B">
        <w:rPr>
          <w:rFonts w:ascii="Lucida Sans Unicode" w:eastAsia="Times New Roman" w:hAnsi="Lucida Sans Unicode" w:cs="Lucida Sans Unicode"/>
          <w:color w:val="FF0000"/>
          <w:sz w:val="20"/>
          <w:szCs w:val="20"/>
        </w:rPr>
        <w:t xml:space="preserve"> </w:t>
      </w:r>
      <w:r w:rsidR="0033672B">
        <w:rPr>
          <w:rFonts w:ascii="Lucida Sans Unicode" w:eastAsia="Times New Roman" w:hAnsi="Lucida Sans Unicode" w:cs="Lucida Sans Unicode"/>
          <w:sz w:val="20"/>
          <w:szCs w:val="20"/>
        </w:rPr>
        <w:t>(cooperation between vocational education and the business community)</w:t>
      </w:r>
      <w:r w:rsidRPr="002D2575">
        <w:rPr>
          <w:rFonts w:ascii="Lucida Sans Unicode" w:eastAsia="Times New Roman" w:hAnsi="Lucida Sans Unicode" w:cs="Lucida Sans Unicode"/>
          <w:color w:val="FF0000"/>
          <w:sz w:val="20"/>
          <w:szCs w:val="20"/>
        </w:rPr>
        <w:t xml:space="preserve"> </w:t>
      </w:r>
      <w:r w:rsidR="0033672B">
        <w:rPr>
          <w:rFonts w:ascii="Lucida Sans Unicode" w:eastAsia="Times New Roman" w:hAnsi="Lucida Sans Unicode" w:cs="Lucida Sans Unicode"/>
          <w:sz w:val="20"/>
          <w:szCs w:val="20"/>
        </w:rPr>
        <w:t>and an employee of SLO.</w:t>
      </w:r>
    </w:p>
    <w:p w:rsidR="002D2575" w:rsidRDefault="002D2575" w:rsidP="006432FB">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The optional subject is tested by quality criteria. </w:t>
      </w:r>
    </w:p>
    <w:p w:rsidR="002D2575" w:rsidRDefault="002D2575" w:rsidP="006432FB">
      <w:pPr>
        <w:pStyle w:val="Lijstalinea"/>
        <w:numPr>
          <w:ilvl w:val="0"/>
          <w:numId w:val="17"/>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In case of a positive result, the new optional subject gets a subject code and will be added to the national register for optional vocational subjects. </w:t>
      </w:r>
    </w:p>
    <w:p w:rsidR="006432FB" w:rsidRPr="006432FB" w:rsidRDefault="006432FB" w:rsidP="006432FB">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p>
    <w:p w:rsidR="006432FB" w:rsidRDefault="002D2575" w:rsidP="006432FB">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The procedure takes place according to the following cycle:</w:t>
      </w:r>
    </w:p>
    <w:p w:rsidR="002D2575" w:rsidRPr="0033672B" w:rsidRDefault="002D2575" w:rsidP="006432FB">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sidRPr="0033672B">
        <w:rPr>
          <w:rFonts w:ascii="Lucida Sans Unicode" w:eastAsia="Times New Roman" w:hAnsi="Lucida Sans Unicode" w:cs="Lucida Sans Unicode"/>
          <w:sz w:val="20"/>
          <w:szCs w:val="20"/>
        </w:rPr>
        <w:t>First semester</w:t>
      </w:r>
    </w:p>
    <w:p w:rsidR="002D2575" w:rsidRDefault="002D2575" w:rsidP="002D2575">
      <w:pPr>
        <w:pStyle w:val="Lijstalinea"/>
        <w:numPr>
          <w:ilvl w:val="0"/>
          <w:numId w:val="18"/>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Half September: </w:t>
      </w:r>
      <w:r w:rsidR="002F736A">
        <w:rPr>
          <w:rFonts w:ascii="Lucida Sans Unicode" w:eastAsia="Times New Roman" w:hAnsi="Lucida Sans Unicode" w:cs="Lucida Sans Unicode"/>
          <w:sz w:val="20"/>
          <w:szCs w:val="20"/>
        </w:rPr>
        <w:t>annual period for submission, start of tests</w:t>
      </w:r>
    </w:p>
    <w:p w:rsidR="002F736A" w:rsidRDefault="002F736A" w:rsidP="002D2575">
      <w:pPr>
        <w:pStyle w:val="Lijstalinea"/>
        <w:numPr>
          <w:ilvl w:val="0"/>
          <w:numId w:val="18"/>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Half December: end of testing, </w:t>
      </w:r>
      <w:r w:rsidRPr="0033672B">
        <w:rPr>
          <w:rFonts w:ascii="Lucida Sans Unicode" w:eastAsia="Times New Roman" w:hAnsi="Lucida Sans Unicode" w:cs="Lucida Sans Unicode"/>
          <w:sz w:val="20"/>
          <w:szCs w:val="20"/>
        </w:rPr>
        <w:t xml:space="preserve">DUO </w:t>
      </w:r>
      <w:r>
        <w:rPr>
          <w:rFonts w:ascii="Lucida Sans Unicode" w:eastAsia="Times New Roman" w:hAnsi="Lucida Sans Unicode" w:cs="Lucida Sans Unicode"/>
          <w:sz w:val="20"/>
          <w:szCs w:val="20"/>
        </w:rPr>
        <w:t>(</w:t>
      </w:r>
      <w:r w:rsidR="0033672B">
        <w:rPr>
          <w:rFonts w:ascii="Lucida Sans Unicode" w:eastAsia="Times New Roman" w:hAnsi="Lucida Sans Unicode" w:cs="Lucida Sans Unicode"/>
          <w:sz w:val="20"/>
          <w:szCs w:val="20"/>
        </w:rPr>
        <w:t xml:space="preserve">department of the </w:t>
      </w:r>
      <w:r>
        <w:rPr>
          <w:rFonts w:ascii="Lucida Sans Unicode" w:eastAsia="Times New Roman" w:hAnsi="Lucida Sans Unicode" w:cs="Lucida Sans Unicode"/>
          <w:sz w:val="20"/>
          <w:szCs w:val="20"/>
        </w:rPr>
        <w:t>ministry of education) makes a subject code</w:t>
      </w:r>
    </w:p>
    <w:p w:rsidR="002F736A" w:rsidRPr="0033672B" w:rsidRDefault="002F736A" w:rsidP="002F736A">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sidRPr="0033672B">
        <w:rPr>
          <w:rFonts w:ascii="Lucida Sans Unicode" w:eastAsia="Times New Roman" w:hAnsi="Lucida Sans Unicode" w:cs="Lucida Sans Unicode"/>
          <w:sz w:val="20"/>
          <w:szCs w:val="20"/>
        </w:rPr>
        <w:t>Second semester</w:t>
      </w:r>
    </w:p>
    <w:p w:rsidR="002F736A" w:rsidRDefault="002F736A" w:rsidP="002F736A">
      <w:pPr>
        <w:pStyle w:val="Lijstalinea"/>
        <w:numPr>
          <w:ilvl w:val="0"/>
          <w:numId w:val="19"/>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May: publication of subject in the register</w:t>
      </w:r>
    </w:p>
    <w:p w:rsidR="002F736A" w:rsidRPr="002F736A" w:rsidRDefault="002F736A" w:rsidP="002F736A">
      <w:pPr>
        <w:pStyle w:val="Lijstalinea"/>
        <w:numPr>
          <w:ilvl w:val="0"/>
          <w:numId w:val="19"/>
        </w:numPr>
        <w:autoSpaceDE w:val="0"/>
        <w:autoSpaceDN w:val="0"/>
        <w:adjustRightInd w:val="0"/>
        <w:snapToGrid w:val="0"/>
        <w:spacing w:before="0"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August: students enrol in the new optional subject </w:t>
      </w:r>
    </w:p>
    <w:p w:rsidR="006432FB" w:rsidRPr="006432FB" w:rsidRDefault="006432FB" w:rsidP="006432FB">
      <w:pPr>
        <w:autoSpaceDE w:val="0"/>
        <w:autoSpaceDN w:val="0"/>
        <w:adjustRightInd w:val="0"/>
        <w:snapToGrid w:val="0"/>
        <w:spacing w:before="0" w:after="0" w:line="240" w:lineRule="auto"/>
        <w:rPr>
          <w:rFonts w:ascii="Lucida Sans Unicode" w:eastAsia="Times New Roman" w:hAnsi="Lucida Sans Unicode" w:cs="Lucida Sans Unicode"/>
          <w:sz w:val="20"/>
          <w:szCs w:val="20"/>
        </w:rPr>
      </w:pPr>
    </w:p>
    <w:p w:rsidR="0006634A" w:rsidRPr="002D2575" w:rsidRDefault="002F736A" w:rsidP="0006634A">
      <w:pPr>
        <w:autoSpaceDE w:val="0"/>
        <w:autoSpaceDN w:val="0"/>
        <w:adjustRightInd w:val="0"/>
        <w:snapToGrid w:val="0"/>
        <w:spacing w:before="0" w:after="0" w:line="240" w:lineRule="auto"/>
        <w:rPr>
          <w:rFonts w:ascii="Lucida Sans Unicode" w:eastAsia="Times New Roman" w:hAnsi="Lucida Sans Unicode" w:cs="Lucida Sans Unicode"/>
          <w:color w:val="000000"/>
          <w:sz w:val="20"/>
          <w:szCs w:val="24"/>
        </w:rPr>
      </w:pPr>
      <w:r>
        <w:rPr>
          <w:rFonts w:ascii="Lucida Sans Unicode" w:eastAsia="Times New Roman" w:hAnsi="Lucida Sans Unicode" w:cs="Lucida Sans Unicode"/>
          <w:color w:val="000000"/>
          <w:sz w:val="20"/>
          <w:szCs w:val="24"/>
        </w:rPr>
        <w:t xml:space="preserve">NB. The quality criteria for optional vocation subjects and the process of quality assurance are documented in the ‘Regulation for quality assurance of optional subjects’ (working title). </w:t>
      </w:r>
    </w:p>
    <w:p w:rsidR="0006634A" w:rsidRPr="004A4C46" w:rsidRDefault="0006634A" w:rsidP="0006634A">
      <w:pPr>
        <w:autoSpaceDE w:val="0"/>
        <w:autoSpaceDN w:val="0"/>
        <w:adjustRightInd w:val="0"/>
        <w:snapToGrid w:val="0"/>
        <w:spacing w:before="0" w:after="200" w:line="240" w:lineRule="auto"/>
        <w:ind w:right="-659"/>
        <w:rPr>
          <w:rFonts w:ascii="Lucida Sans Unicode" w:hAnsi="Lucida Sans Unicode" w:cs="Lucida Sans Unicode"/>
          <w:i/>
          <w:sz w:val="20"/>
          <w:szCs w:val="20"/>
        </w:rPr>
      </w:pPr>
    </w:p>
    <w:sectPr w:rsidR="0006634A" w:rsidRPr="004A4C46" w:rsidSect="00A60A7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raBT-Medium">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DA3"/>
    <w:multiLevelType w:val="hybridMultilevel"/>
    <w:tmpl w:val="40509BF0"/>
    <w:lvl w:ilvl="0" w:tplc="C4EE61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075640"/>
    <w:multiLevelType w:val="hybridMultilevel"/>
    <w:tmpl w:val="15C47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0E6676"/>
    <w:multiLevelType w:val="hybridMultilevel"/>
    <w:tmpl w:val="EDE86E48"/>
    <w:lvl w:ilvl="0" w:tplc="04130001">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3">
    <w:nsid w:val="15CE2FD8"/>
    <w:multiLevelType w:val="hybridMultilevel"/>
    <w:tmpl w:val="B2AE2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1D061B"/>
    <w:multiLevelType w:val="hybridMultilevel"/>
    <w:tmpl w:val="DB04E254"/>
    <w:lvl w:ilvl="0" w:tplc="C4EE61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04C3B48"/>
    <w:multiLevelType w:val="hybridMultilevel"/>
    <w:tmpl w:val="0CE86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CA3590"/>
    <w:multiLevelType w:val="hybridMultilevel"/>
    <w:tmpl w:val="D338A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62D0F05"/>
    <w:multiLevelType w:val="hybridMultilevel"/>
    <w:tmpl w:val="8FCE53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784122C"/>
    <w:multiLevelType w:val="hybridMultilevel"/>
    <w:tmpl w:val="5A140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0C41CF"/>
    <w:multiLevelType w:val="hybridMultilevel"/>
    <w:tmpl w:val="C9008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E480C73"/>
    <w:multiLevelType w:val="hybridMultilevel"/>
    <w:tmpl w:val="75E69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CDF3D3C"/>
    <w:multiLevelType w:val="hybridMultilevel"/>
    <w:tmpl w:val="9EA6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ACA3DA7"/>
    <w:multiLevelType w:val="hybridMultilevel"/>
    <w:tmpl w:val="E6BA3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08D498C"/>
    <w:multiLevelType w:val="hybridMultilevel"/>
    <w:tmpl w:val="623AB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3A3687"/>
    <w:multiLevelType w:val="hybridMultilevel"/>
    <w:tmpl w:val="C3C28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9BA1988"/>
    <w:multiLevelType w:val="hybridMultilevel"/>
    <w:tmpl w:val="6FD6C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B72191E"/>
    <w:multiLevelType w:val="hybridMultilevel"/>
    <w:tmpl w:val="E4DEA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D9469D5"/>
    <w:multiLevelType w:val="hybridMultilevel"/>
    <w:tmpl w:val="9870A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DB555D5"/>
    <w:multiLevelType w:val="hybridMultilevel"/>
    <w:tmpl w:val="C3C28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
  </w:num>
  <w:num w:numId="3">
    <w:abstractNumId w:val="18"/>
  </w:num>
  <w:num w:numId="4">
    <w:abstractNumId w:val="13"/>
  </w:num>
  <w:num w:numId="5">
    <w:abstractNumId w:val="16"/>
  </w:num>
  <w:num w:numId="6">
    <w:abstractNumId w:val="10"/>
  </w:num>
  <w:num w:numId="7">
    <w:abstractNumId w:val="5"/>
  </w:num>
  <w:num w:numId="8">
    <w:abstractNumId w:val="3"/>
  </w:num>
  <w:num w:numId="9">
    <w:abstractNumId w:val="8"/>
  </w:num>
  <w:num w:numId="10">
    <w:abstractNumId w:val="0"/>
  </w:num>
  <w:num w:numId="11">
    <w:abstractNumId w:val="6"/>
  </w:num>
  <w:num w:numId="12">
    <w:abstractNumId w:val="4"/>
  </w:num>
  <w:num w:numId="13">
    <w:abstractNumId w:val="11"/>
  </w:num>
  <w:num w:numId="14">
    <w:abstractNumId w:val="7"/>
  </w:num>
  <w:num w:numId="15">
    <w:abstractNumId w:val="1"/>
  </w:num>
  <w:num w:numId="16">
    <w:abstractNumId w:val="17"/>
  </w:num>
  <w:num w:numId="17">
    <w:abstractNumId w:val="14"/>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74"/>
    <w:rsid w:val="00052C0A"/>
    <w:rsid w:val="0006634A"/>
    <w:rsid w:val="000D0A51"/>
    <w:rsid w:val="000E47EE"/>
    <w:rsid w:val="001263FD"/>
    <w:rsid w:val="00216FC7"/>
    <w:rsid w:val="00253B71"/>
    <w:rsid w:val="002C2784"/>
    <w:rsid w:val="002D2575"/>
    <w:rsid w:val="002F736A"/>
    <w:rsid w:val="0033672B"/>
    <w:rsid w:val="003E6AA5"/>
    <w:rsid w:val="00427DD9"/>
    <w:rsid w:val="004A4C46"/>
    <w:rsid w:val="004C4ED5"/>
    <w:rsid w:val="004F3F08"/>
    <w:rsid w:val="005464EB"/>
    <w:rsid w:val="00552643"/>
    <w:rsid w:val="00560389"/>
    <w:rsid w:val="005956E4"/>
    <w:rsid w:val="005A24CB"/>
    <w:rsid w:val="006432FB"/>
    <w:rsid w:val="006938B9"/>
    <w:rsid w:val="006E2ABC"/>
    <w:rsid w:val="00740F06"/>
    <w:rsid w:val="0076672A"/>
    <w:rsid w:val="00797297"/>
    <w:rsid w:val="007C0F31"/>
    <w:rsid w:val="007D5377"/>
    <w:rsid w:val="008955A0"/>
    <w:rsid w:val="00995C7E"/>
    <w:rsid w:val="009D0977"/>
    <w:rsid w:val="00A65D50"/>
    <w:rsid w:val="00A91074"/>
    <w:rsid w:val="00A95F4C"/>
    <w:rsid w:val="00AA47FE"/>
    <w:rsid w:val="00AB238F"/>
    <w:rsid w:val="00B073EF"/>
    <w:rsid w:val="00B43D97"/>
    <w:rsid w:val="00B91571"/>
    <w:rsid w:val="00BD5F1E"/>
    <w:rsid w:val="00D14997"/>
    <w:rsid w:val="00D42F0D"/>
    <w:rsid w:val="00E63D10"/>
    <w:rsid w:val="00E73EDD"/>
    <w:rsid w:val="00E7667C"/>
    <w:rsid w:val="00EC4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F0D"/>
    <w:pPr>
      <w:spacing w:before="120" w:after="120"/>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2F0D"/>
    <w:pPr>
      <w:spacing w:after="0" w:line="240" w:lineRule="auto"/>
    </w:pPr>
  </w:style>
  <w:style w:type="paragraph" w:customStyle="1" w:styleId="TimesNewRoman">
    <w:name w:val="Times New Roman"/>
    <w:basedOn w:val="Standaard"/>
    <w:link w:val="TimesNewRomanChar"/>
    <w:qFormat/>
    <w:rsid w:val="00D42F0D"/>
    <w:pPr>
      <w:spacing w:before="0" w:after="0" w:line="240" w:lineRule="auto"/>
    </w:pPr>
    <w:rPr>
      <w:rFonts w:ascii="Times New Roman" w:hAnsi="Times New Roman" w:cs="Times New Roman"/>
      <w:lang w:val="nl-NL"/>
    </w:rPr>
  </w:style>
  <w:style w:type="character" w:customStyle="1" w:styleId="TimesNewRomanChar">
    <w:name w:val="Times New Roman Char"/>
    <w:basedOn w:val="Standaardalinea-lettertype"/>
    <w:link w:val="TimesNewRoman"/>
    <w:rsid w:val="00D42F0D"/>
    <w:rPr>
      <w:rFonts w:ascii="Times New Roman" w:hAnsi="Times New Roman" w:cs="Times New Roman"/>
    </w:rPr>
  </w:style>
  <w:style w:type="paragraph" w:styleId="Lijstalinea">
    <w:name w:val="List Paragraph"/>
    <w:basedOn w:val="Standaard"/>
    <w:uiPriority w:val="34"/>
    <w:qFormat/>
    <w:rsid w:val="00A91074"/>
    <w:pPr>
      <w:ind w:left="720"/>
      <w:contextualSpacing/>
    </w:pPr>
  </w:style>
  <w:style w:type="character" w:styleId="Verwijzingopmerking">
    <w:name w:val="annotation reference"/>
    <w:basedOn w:val="Standaardalinea-lettertype"/>
    <w:uiPriority w:val="99"/>
    <w:semiHidden/>
    <w:unhideWhenUsed/>
    <w:rsid w:val="004A4C46"/>
    <w:rPr>
      <w:sz w:val="16"/>
      <w:szCs w:val="16"/>
    </w:rPr>
  </w:style>
  <w:style w:type="paragraph" w:styleId="Tekstopmerking">
    <w:name w:val="annotation text"/>
    <w:basedOn w:val="Standaard"/>
    <w:link w:val="TekstopmerkingChar"/>
    <w:uiPriority w:val="99"/>
    <w:semiHidden/>
    <w:unhideWhenUsed/>
    <w:rsid w:val="004A4C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4C46"/>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4A4C46"/>
    <w:rPr>
      <w:b/>
      <w:bCs/>
    </w:rPr>
  </w:style>
  <w:style w:type="character" w:customStyle="1" w:styleId="OnderwerpvanopmerkingChar">
    <w:name w:val="Onderwerp van opmerking Char"/>
    <w:basedOn w:val="TekstopmerkingChar"/>
    <w:link w:val="Onderwerpvanopmerking"/>
    <w:uiPriority w:val="99"/>
    <w:semiHidden/>
    <w:rsid w:val="004A4C46"/>
    <w:rPr>
      <w:b/>
      <w:bCs/>
      <w:sz w:val="20"/>
      <w:szCs w:val="20"/>
      <w:lang w:val="en-GB"/>
    </w:rPr>
  </w:style>
  <w:style w:type="paragraph" w:styleId="Ballontekst">
    <w:name w:val="Balloon Text"/>
    <w:basedOn w:val="Standaard"/>
    <w:link w:val="BallontekstChar"/>
    <w:uiPriority w:val="99"/>
    <w:semiHidden/>
    <w:unhideWhenUsed/>
    <w:rsid w:val="004A4C46"/>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4C46"/>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F0D"/>
    <w:pPr>
      <w:spacing w:before="120" w:after="120"/>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2F0D"/>
    <w:pPr>
      <w:spacing w:after="0" w:line="240" w:lineRule="auto"/>
    </w:pPr>
  </w:style>
  <w:style w:type="paragraph" w:customStyle="1" w:styleId="TimesNewRoman">
    <w:name w:val="Times New Roman"/>
    <w:basedOn w:val="Standaard"/>
    <w:link w:val="TimesNewRomanChar"/>
    <w:qFormat/>
    <w:rsid w:val="00D42F0D"/>
    <w:pPr>
      <w:spacing w:before="0" w:after="0" w:line="240" w:lineRule="auto"/>
    </w:pPr>
    <w:rPr>
      <w:rFonts w:ascii="Times New Roman" w:hAnsi="Times New Roman" w:cs="Times New Roman"/>
      <w:lang w:val="nl-NL"/>
    </w:rPr>
  </w:style>
  <w:style w:type="character" w:customStyle="1" w:styleId="TimesNewRomanChar">
    <w:name w:val="Times New Roman Char"/>
    <w:basedOn w:val="Standaardalinea-lettertype"/>
    <w:link w:val="TimesNewRoman"/>
    <w:rsid w:val="00D42F0D"/>
    <w:rPr>
      <w:rFonts w:ascii="Times New Roman" w:hAnsi="Times New Roman" w:cs="Times New Roman"/>
    </w:rPr>
  </w:style>
  <w:style w:type="paragraph" w:styleId="Lijstalinea">
    <w:name w:val="List Paragraph"/>
    <w:basedOn w:val="Standaard"/>
    <w:uiPriority w:val="34"/>
    <w:qFormat/>
    <w:rsid w:val="00A91074"/>
    <w:pPr>
      <w:ind w:left="720"/>
      <w:contextualSpacing/>
    </w:pPr>
  </w:style>
  <w:style w:type="character" w:styleId="Verwijzingopmerking">
    <w:name w:val="annotation reference"/>
    <w:basedOn w:val="Standaardalinea-lettertype"/>
    <w:uiPriority w:val="99"/>
    <w:semiHidden/>
    <w:unhideWhenUsed/>
    <w:rsid w:val="004A4C46"/>
    <w:rPr>
      <w:sz w:val="16"/>
      <w:szCs w:val="16"/>
    </w:rPr>
  </w:style>
  <w:style w:type="paragraph" w:styleId="Tekstopmerking">
    <w:name w:val="annotation text"/>
    <w:basedOn w:val="Standaard"/>
    <w:link w:val="TekstopmerkingChar"/>
    <w:uiPriority w:val="99"/>
    <w:semiHidden/>
    <w:unhideWhenUsed/>
    <w:rsid w:val="004A4C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4C46"/>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4A4C46"/>
    <w:rPr>
      <w:b/>
      <w:bCs/>
    </w:rPr>
  </w:style>
  <w:style w:type="character" w:customStyle="1" w:styleId="OnderwerpvanopmerkingChar">
    <w:name w:val="Onderwerp van opmerking Char"/>
    <w:basedOn w:val="TekstopmerkingChar"/>
    <w:link w:val="Onderwerpvanopmerking"/>
    <w:uiPriority w:val="99"/>
    <w:semiHidden/>
    <w:rsid w:val="004A4C46"/>
    <w:rPr>
      <w:b/>
      <w:bCs/>
      <w:sz w:val="20"/>
      <w:szCs w:val="20"/>
      <w:lang w:val="en-GB"/>
    </w:rPr>
  </w:style>
  <w:style w:type="paragraph" w:styleId="Ballontekst">
    <w:name w:val="Balloon Text"/>
    <w:basedOn w:val="Standaard"/>
    <w:link w:val="BallontekstChar"/>
    <w:uiPriority w:val="99"/>
    <w:semiHidden/>
    <w:unhideWhenUsed/>
    <w:rsid w:val="004A4C46"/>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4C4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1861</Words>
  <Characters>10611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Myrte</dc:creator>
  <cp:lastModifiedBy>Gijs de Wild</cp:lastModifiedBy>
  <cp:revision>2</cp:revision>
  <dcterms:created xsi:type="dcterms:W3CDTF">2020-06-22T09:22:00Z</dcterms:created>
  <dcterms:modified xsi:type="dcterms:W3CDTF">2020-06-22T09:22:00Z</dcterms:modified>
</cp:coreProperties>
</file>